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538CD" w14:textId="77777777" w:rsidR="00BD77D0" w:rsidRDefault="00BD094E" w:rsidP="00E47851">
      <w:pPr>
        <w:kinsoku w:val="0"/>
        <w:overflowPunct w:val="0"/>
        <w:autoSpaceDE/>
        <w:autoSpaceDN/>
        <w:adjustRightInd/>
        <w:spacing w:line="264" w:lineRule="exact"/>
        <w:ind w:left="72"/>
        <w:jc w:val="center"/>
        <w:textAlignment w:val="baseline"/>
        <w:rPr>
          <w:rFonts w:ascii="Arial" w:hAnsi="Arial" w:cs="Arial"/>
          <w:b/>
          <w:bCs/>
          <w:sz w:val="24"/>
          <w:szCs w:val="24"/>
        </w:rPr>
      </w:pPr>
      <w:r w:rsidRPr="00E47851">
        <w:rPr>
          <w:rFonts w:ascii="Arial" w:hAnsi="Arial" w:cs="Arial"/>
          <w:b/>
          <w:bCs/>
          <w:sz w:val="24"/>
          <w:szCs w:val="24"/>
        </w:rPr>
        <w:t>RESOLUCION TAT- No. 1955-2010</w:t>
      </w:r>
    </w:p>
    <w:p w14:paraId="7F20F818" w14:textId="77777777" w:rsidR="00E47851" w:rsidRPr="00E47851" w:rsidRDefault="00E47851" w:rsidP="00E47851">
      <w:pPr>
        <w:kinsoku w:val="0"/>
        <w:overflowPunct w:val="0"/>
        <w:autoSpaceDE/>
        <w:autoSpaceDN/>
        <w:adjustRightInd/>
        <w:spacing w:line="264" w:lineRule="exact"/>
        <w:ind w:left="72"/>
        <w:jc w:val="center"/>
        <w:textAlignment w:val="baseline"/>
        <w:rPr>
          <w:rFonts w:ascii="Arial" w:hAnsi="Arial" w:cs="Arial"/>
          <w:b/>
          <w:bCs/>
          <w:sz w:val="24"/>
          <w:szCs w:val="24"/>
        </w:rPr>
      </w:pPr>
    </w:p>
    <w:p w14:paraId="2EDAB8F1" w14:textId="77777777" w:rsidR="00BD77D0" w:rsidRDefault="00BD094E" w:rsidP="00E47851">
      <w:pPr>
        <w:kinsoku w:val="0"/>
        <w:overflowPunct w:val="0"/>
        <w:autoSpaceDE/>
        <w:autoSpaceDN/>
        <w:adjustRightInd/>
        <w:spacing w:line="260" w:lineRule="exact"/>
        <w:ind w:left="72" w:right="144"/>
        <w:jc w:val="both"/>
        <w:textAlignment w:val="baseline"/>
        <w:rPr>
          <w:rFonts w:ascii="Arial" w:hAnsi="Arial" w:cs="Arial"/>
          <w:sz w:val="24"/>
          <w:szCs w:val="24"/>
        </w:rPr>
      </w:pPr>
      <w:r w:rsidRPr="00E47851">
        <w:rPr>
          <w:rFonts w:ascii="Arial" w:hAnsi="Arial" w:cs="Arial"/>
          <w:b/>
          <w:bCs/>
          <w:sz w:val="24"/>
          <w:szCs w:val="24"/>
        </w:rPr>
        <w:t xml:space="preserve">TRIBUNAL ADMINISTRATIVO DE TRANSPORTE. </w:t>
      </w:r>
      <w:r w:rsidRPr="00E47851">
        <w:rPr>
          <w:rFonts w:ascii="Arial" w:hAnsi="Arial" w:cs="Arial"/>
          <w:sz w:val="24"/>
          <w:szCs w:val="24"/>
        </w:rPr>
        <w:t xml:space="preserve">San </w:t>
      </w:r>
      <w:r w:rsidR="00E47851" w:rsidRPr="00E47851">
        <w:rPr>
          <w:rFonts w:ascii="Arial" w:hAnsi="Arial" w:cs="Arial"/>
          <w:sz w:val="24"/>
          <w:szCs w:val="24"/>
        </w:rPr>
        <w:t>José</w:t>
      </w:r>
      <w:r w:rsidRPr="00E47851">
        <w:rPr>
          <w:rFonts w:ascii="Arial" w:hAnsi="Arial" w:cs="Arial"/>
          <w:sz w:val="24"/>
          <w:szCs w:val="24"/>
        </w:rPr>
        <w:t xml:space="preserve">, a las once horas del treinta de junio del </w:t>
      </w:r>
      <w:r w:rsidR="00E47851">
        <w:rPr>
          <w:rFonts w:ascii="Arial" w:hAnsi="Arial" w:cs="Arial"/>
          <w:sz w:val="24"/>
          <w:szCs w:val="24"/>
        </w:rPr>
        <w:t>año</w:t>
      </w:r>
      <w:r w:rsidRPr="00E47851">
        <w:rPr>
          <w:rFonts w:ascii="Arial" w:hAnsi="Arial" w:cs="Arial"/>
          <w:sz w:val="24"/>
          <w:szCs w:val="24"/>
        </w:rPr>
        <w:t xml:space="preserve"> 2010.</w:t>
      </w:r>
    </w:p>
    <w:p w14:paraId="17F5B1B9" w14:textId="77777777" w:rsidR="00E47851" w:rsidRPr="00E47851" w:rsidRDefault="00E47851" w:rsidP="00E47851">
      <w:pPr>
        <w:kinsoku w:val="0"/>
        <w:overflowPunct w:val="0"/>
        <w:autoSpaceDE/>
        <w:autoSpaceDN/>
        <w:adjustRightInd/>
        <w:spacing w:line="260" w:lineRule="exact"/>
        <w:ind w:left="72" w:right="144"/>
        <w:jc w:val="both"/>
        <w:textAlignment w:val="baseline"/>
        <w:rPr>
          <w:rFonts w:ascii="Arial" w:hAnsi="Arial" w:cs="Arial"/>
          <w:sz w:val="24"/>
          <w:szCs w:val="24"/>
        </w:rPr>
      </w:pPr>
    </w:p>
    <w:p w14:paraId="47AFB436" w14:textId="77777777" w:rsidR="00E47851" w:rsidRPr="00E47851" w:rsidRDefault="00E47851" w:rsidP="00E47851">
      <w:pPr>
        <w:spacing w:after="120"/>
        <w:jc w:val="both"/>
        <w:rPr>
          <w:rFonts w:ascii="Arial" w:hAnsi="Arial" w:cs="Arial"/>
          <w:sz w:val="24"/>
          <w:szCs w:val="24"/>
        </w:rPr>
      </w:pPr>
      <w:r w:rsidRPr="00E47851">
        <w:rPr>
          <w:rFonts w:ascii="Arial" w:hAnsi="Arial" w:cs="Arial"/>
          <w:sz w:val="24"/>
          <w:szCs w:val="24"/>
        </w:rPr>
        <w:t xml:space="preserve">Se conoce </w:t>
      </w:r>
      <w:r w:rsidRPr="00E47851">
        <w:rPr>
          <w:rFonts w:ascii="Arial" w:hAnsi="Arial" w:cs="Arial"/>
          <w:b/>
          <w:sz w:val="24"/>
          <w:szCs w:val="24"/>
        </w:rPr>
        <w:t>Recurso de Apelación en Subsidio y Nulidad Concomitante,</w:t>
      </w:r>
      <w:r w:rsidRPr="00E47851">
        <w:rPr>
          <w:rFonts w:ascii="Arial" w:hAnsi="Arial" w:cs="Arial"/>
          <w:sz w:val="24"/>
          <w:szCs w:val="24"/>
        </w:rPr>
        <w:t xml:space="preserve"> interpuesto por el señor </w:t>
      </w:r>
      <w:r w:rsidR="00BD094E">
        <w:rPr>
          <w:rFonts w:ascii="Arial" w:hAnsi="Arial" w:cs="Arial"/>
          <w:b/>
          <w:sz w:val="24"/>
          <w:szCs w:val="24"/>
        </w:rPr>
        <w:t>RVC</w:t>
      </w:r>
      <w:r w:rsidRPr="00E47851">
        <w:rPr>
          <w:rFonts w:ascii="Arial" w:hAnsi="Arial" w:cs="Arial"/>
          <w:b/>
          <w:sz w:val="24"/>
          <w:szCs w:val="24"/>
        </w:rPr>
        <w:t xml:space="preserve">, </w:t>
      </w:r>
      <w:r w:rsidRPr="00E47851">
        <w:rPr>
          <w:rFonts w:ascii="Arial" w:hAnsi="Arial" w:cs="Arial"/>
          <w:sz w:val="24"/>
          <w:szCs w:val="24"/>
        </w:rPr>
        <w:t>cédula de identidad número</w:t>
      </w:r>
      <w:r w:rsidRPr="00E47851">
        <w:rPr>
          <w:rFonts w:ascii="Arial" w:hAnsi="Arial" w:cs="Arial"/>
          <w:b/>
          <w:sz w:val="24"/>
          <w:szCs w:val="24"/>
        </w:rPr>
        <w:t xml:space="preserve"> </w:t>
      </w:r>
      <w:r w:rsidR="00BD094E">
        <w:rPr>
          <w:rFonts w:ascii="Arial" w:hAnsi="Arial" w:cs="Arial"/>
          <w:sz w:val="24"/>
          <w:szCs w:val="24"/>
        </w:rPr>
        <w:t>...</w:t>
      </w:r>
      <w:r w:rsidRPr="00E47851">
        <w:rPr>
          <w:rFonts w:ascii="Arial" w:hAnsi="Arial" w:cs="Arial"/>
          <w:b/>
          <w:sz w:val="24"/>
          <w:szCs w:val="24"/>
        </w:rPr>
        <w:t>,</w:t>
      </w:r>
      <w:r w:rsidRPr="00E47851">
        <w:rPr>
          <w:rFonts w:ascii="Arial" w:hAnsi="Arial" w:cs="Arial"/>
          <w:sz w:val="24"/>
          <w:szCs w:val="24"/>
        </w:rPr>
        <w:t xml:space="preserve"> contra el artículo 3.2.11 de la Sesión Ordinaria 89-2008, del 04 de diciembre del 2008, adoptado por la Junta Directiva del Consejo de Transporte Público, y tramitado en este Despacho bajo </w:t>
      </w:r>
      <w:r w:rsidRPr="00E47851">
        <w:rPr>
          <w:rFonts w:ascii="Arial" w:hAnsi="Arial" w:cs="Arial"/>
          <w:b/>
          <w:sz w:val="24"/>
          <w:szCs w:val="24"/>
        </w:rPr>
        <w:t>Expediente Administrativo No. TAT-111-09</w:t>
      </w:r>
      <w:r w:rsidRPr="00E47851">
        <w:rPr>
          <w:rFonts w:ascii="Arial" w:hAnsi="Arial" w:cs="Arial"/>
          <w:sz w:val="24"/>
          <w:szCs w:val="24"/>
        </w:rPr>
        <w:t>.</w:t>
      </w:r>
    </w:p>
    <w:p w14:paraId="3AA169B0" w14:textId="77777777" w:rsidR="00E47851" w:rsidRDefault="00E47851" w:rsidP="00E47851">
      <w:pPr>
        <w:kinsoku w:val="0"/>
        <w:overflowPunct w:val="0"/>
        <w:autoSpaceDE/>
        <w:autoSpaceDN/>
        <w:adjustRightInd/>
        <w:spacing w:line="271" w:lineRule="exact"/>
        <w:ind w:left="72"/>
        <w:jc w:val="center"/>
        <w:textAlignment w:val="baseline"/>
        <w:rPr>
          <w:rFonts w:ascii="Arial" w:hAnsi="Arial" w:cs="Arial"/>
          <w:b/>
          <w:bCs/>
          <w:spacing w:val="-2"/>
          <w:sz w:val="24"/>
          <w:szCs w:val="24"/>
        </w:rPr>
      </w:pPr>
    </w:p>
    <w:p w14:paraId="5D605842" w14:textId="77777777" w:rsidR="00BD77D0" w:rsidRDefault="00BD094E" w:rsidP="00E47851">
      <w:pPr>
        <w:kinsoku w:val="0"/>
        <w:overflowPunct w:val="0"/>
        <w:autoSpaceDE/>
        <w:autoSpaceDN/>
        <w:adjustRightInd/>
        <w:spacing w:line="271" w:lineRule="exact"/>
        <w:ind w:left="72"/>
        <w:jc w:val="center"/>
        <w:textAlignment w:val="baseline"/>
        <w:rPr>
          <w:rFonts w:ascii="Arial" w:hAnsi="Arial" w:cs="Arial"/>
          <w:b/>
          <w:bCs/>
          <w:spacing w:val="-2"/>
          <w:sz w:val="24"/>
          <w:szCs w:val="24"/>
        </w:rPr>
      </w:pPr>
      <w:r w:rsidRPr="00E47851">
        <w:rPr>
          <w:rFonts w:ascii="Arial" w:hAnsi="Arial" w:cs="Arial"/>
          <w:b/>
          <w:bCs/>
          <w:spacing w:val="-2"/>
          <w:sz w:val="24"/>
          <w:szCs w:val="24"/>
        </w:rPr>
        <w:t>RESULTANDO:</w:t>
      </w:r>
    </w:p>
    <w:p w14:paraId="5426B537" w14:textId="77777777" w:rsidR="00E47851" w:rsidRPr="00E47851" w:rsidRDefault="00E47851" w:rsidP="00E47851">
      <w:pPr>
        <w:kinsoku w:val="0"/>
        <w:overflowPunct w:val="0"/>
        <w:autoSpaceDE/>
        <w:autoSpaceDN/>
        <w:adjustRightInd/>
        <w:spacing w:line="271" w:lineRule="exact"/>
        <w:ind w:left="72"/>
        <w:jc w:val="center"/>
        <w:textAlignment w:val="baseline"/>
        <w:rPr>
          <w:rFonts w:ascii="Arial" w:hAnsi="Arial" w:cs="Arial"/>
          <w:b/>
          <w:bCs/>
          <w:spacing w:val="-2"/>
          <w:sz w:val="24"/>
          <w:szCs w:val="24"/>
        </w:rPr>
      </w:pPr>
    </w:p>
    <w:p w14:paraId="6C02E5A1" w14:textId="77777777" w:rsidR="004B6D7B" w:rsidRPr="004B6D7B" w:rsidRDefault="004B6D7B" w:rsidP="004B6D7B">
      <w:pPr>
        <w:spacing w:after="120"/>
        <w:jc w:val="both"/>
        <w:rPr>
          <w:rFonts w:ascii="Arial" w:hAnsi="Arial" w:cs="Arial"/>
          <w:sz w:val="24"/>
          <w:szCs w:val="24"/>
        </w:rPr>
      </w:pPr>
      <w:r w:rsidRPr="004B6D7B">
        <w:rPr>
          <w:rFonts w:ascii="Arial" w:hAnsi="Arial" w:cs="Arial"/>
          <w:b/>
          <w:sz w:val="24"/>
          <w:szCs w:val="24"/>
        </w:rPr>
        <w:t>PRIMERO:</w:t>
      </w:r>
      <w:r w:rsidRPr="004B6D7B">
        <w:rPr>
          <w:rFonts w:ascii="Arial" w:hAnsi="Arial" w:cs="Arial"/>
          <w:sz w:val="24"/>
          <w:szCs w:val="24"/>
        </w:rPr>
        <w:t xml:space="preserve"> Que mediante el </w:t>
      </w:r>
      <w:r w:rsidRPr="004B6D7B">
        <w:rPr>
          <w:rFonts w:ascii="Arial" w:hAnsi="Arial" w:cs="Arial"/>
          <w:b/>
          <w:sz w:val="24"/>
          <w:szCs w:val="24"/>
          <w:u w:val="single"/>
        </w:rPr>
        <w:t>artículo 3.2.11 de la Sesión Ordinaria 89-2008, de fecha 04 de diciembre del 2008</w:t>
      </w:r>
      <w:r w:rsidRPr="004B6D7B">
        <w:rPr>
          <w:rFonts w:ascii="Arial" w:hAnsi="Arial" w:cs="Arial"/>
          <w:sz w:val="24"/>
          <w:szCs w:val="24"/>
        </w:rPr>
        <w:t xml:space="preserve">, adoptado por la Junta Directiva del Consejo de transporte Público, se conoce el Oficio DAJ-082115 de la Dirección de Asuntos Jurídicos, referente al Procedimiento Administrativo Ordinario para averiguar la verdad real de los hechos respecto a la concesión administrativa modalidad taxi placa </w:t>
      </w:r>
      <w:r w:rsidR="00BD094E">
        <w:rPr>
          <w:rFonts w:ascii="Arial" w:hAnsi="Arial" w:cs="Arial"/>
          <w:sz w:val="24"/>
          <w:szCs w:val="24"/>
        </w:rPr>
        <w:t>TXXX</w:t>
      </w:r>
      <w:r w:rsidRPr="004B6D7B">
        <w:rPr>
          <w:rFonts w:ascii="Arial" w:hAnsi="Arial" w:cs="Arial"/>
          <w:sz w:val="24"/>
          <w:szCs w:val="24"/>
        </w:rPr>
        <w:t>. (Ver folio 11frente y vuelto del Expediente Administrativo)</w:t>
      </w:r>
      <w:r w:rsidRPr="004B6D7B">
        <w:rPr>
          <w:rFonts w:ascii="Arial" w:hAnsi="Arial" w:cs="Arial"/>
          <w:sz w:val="24"/>
          <w:szCs w:val="24"/>
          <w:u w:val="single"/>
        </w:rPr>
        <w:t xml:space="preserve"> </w:t>
      </w:r>
    </w:p>
    <w:p w14:paraId="46304BD9" w14:textId="77777777" w:rsidR="004B6D7B" w:rsidRDefault="004B6D7B" w:rsidP="004B6D7B">
      <w:pPr>
        <w:pStyle w:val="Textoindependiente"/>
        <w:tabs>
          <w:tab w:val="left" w:pos="540"/>
          <w:tab w:val="left" w:pos="720"/>
          <w:tab w:val="left" w:pos="900"/>
          <w:tab w:val="left" w:pos="1080"/>
        </w:tabs>
        <w:spacing w:after="0"/>
        <w:rPr>
          <w:rFonts w:ascii="Arial" w:hAnsi="Arial" w:cs="Arial"/>
          <w:b/>
          <w:sz w:val="22"/>
          <w:szCs w:val="22"/>
        </w:rPr>
      </w:pPr>
    </w:p>
    <w:p w14:paraId="45DA8F23" w14:textId="77777777" w:rsidR="004B6D7B" w:rsidRDefault="004B6D7B" w:rsidP="004B6D7B">
      <w:pPr>
        <w:pStyle w:val="Textoindependiente"/>
        <w:tabs>
          <w:tab w:val="left" w:pos="540"/>
          <w:tab w:val="left" w:pos="720"/>
          <w:tab w:val="left" w:pos="900"/>
          <w:tab w:val="left" w:pos="1080"/>
        </w:tabs>
        <w:spacing w:after="0"/>
        <w:rPr>
          <w:rFonts w:ascii="Arial" w:hAnsi="Arial" w:cs="Arial"/>
          <w:b/>
          <w:sz w:val="22"/>
          <w:szCs w:val="22"/>
        </w:rPr>
      </w:pPr>
    </w:p>
    <w:p w14:paraId="6CB1FA3E" w14:textId="77777777" w:rsidR="004B6D7B" w:rsidRPr="00B0010F" w:rsidRDefault="004B6D7B" w:rsidP="004B6D7B">
      <w:pPr>
        <w:tabs>
          <w:tab w:val="left" w:pos="360"/>
        </w:tabs>
        <w:ind w:left="851" w:right="1043"/>
        <w:jc w:val="both"/>
        <w:rPr>
          <w:rFonts w:ascii="Arial" w:hAnsi="Arial" w:cs="Arial"/>
          <w:sz w:val="22"/>
          <w:szCs w:val="22"/>
        </w:rPr>
      </w:pPr>
      <w:r w:rsidRPr="00B0010F">
        <w:rPr>
          <w:rFonts w:ascii="Arial" w:hAnsi="Arial" w:cs="Arial"/>
          <w:b/>
          <w:bCs/>
          <w:sz w:val="22"/>
          <w:szCs w:val="22"/>
        </w:rPr>
        <w:t xml:space="preserve">ARTICULO 3.2.11 </w:t>
      </w:r>
      <w:r w:rsidRPr="00B0010F">
        <w:rPr>
          <w:rFonts w:ascii="Arial" w:hAnsi="Arial" w:cs="Arial"/>
          <w:sz w:val="22"/>
          <w:szCs w:val="22"/>
        </w:rPr>
        <w:t xml:space="preserve">Se conoce oficio DAJ-082115 de </w:t>
      </w:r>
      <w:smartTag w:uri="urn:schemas-microsoft-com:office:smarttags" w:element="PersonName">
        <w:smartTagPr>
          <w:attr w:name="ProductID" w:val="la Direcci￳n"/>
        </w:smartTagPr>
        <w:r w:rsidRPr="00B0010F">
          <w:rPr>
            <w:rFonts w:ascii="Arial" w:hAnsi="Arial" w:cs="Arial"/>
            <w:sz w:val="22"/>
            <w:szCs w:val="22"/>
          </w:rPr>
          <w:t>la Dirección</w:t>
        </w:r>
      </w:smartTag>
      <w:r w:rsidRPr="00B0010F">
        <w:rPr>
          <w:rFonts w:ascii="Arial" w:hAnsi="Arial" w:cs="Arial"/>
          <w:sz w:val="22"/>
          <w:szCs w:val="22"/>
        </w:rPr>
        <w:t xml:space="preserve"> de Asuntos Jurídicos referente al Procedimiento Administrativo Ordinario para averiguar la verdad de los hechos respecto a </w:t>
      </w:r>
      <w:smartTag w:uri="urn:schemas-microsoft-com:office:smarttags" w:element="PersonName">
        <w:smartTagPr>
          <w:attr w:name="ProductID" w:val="la Concesi￳n Administrativa"/>
        </w:smartTagPr>
        <w:r w:rsidRPr="00B0010F">
          <w:rPr>
            <w:rFonts w:ascii="Arial" w:hAnsi="Arial" w:cs="Arial"/>
            <w:sz w:val="22"/>
            <w:szCs w:val="22"/>
          </w:rPr>
          <w:t>la Concesión Administrativa</w:t>
        </w:r>
      </w:smartTag>
      <w:r w:rsidRPr="00B0010F">
        <w:rPr>
          <w:rFonts w:ascii="Arial" w:hAnsi="Arial" w:cs="Arial"/>
          <w:sz w:val="22"/>
          <w:szCs w:val="22"/>
        </w:rPr>
        <w:t xml:space="preserve"> modalidad taxi placa </w:t>
      </w:r>
      <w:r w:rsidR="00BD094E">
        <w:rPr>
          <w:rFonts w:ascii="Arial" w:hAnsi="Arial" w:cs="Arial"/>
          <w:sz w:val="22"/>
          <w:szCs w:val="22"/>
        </w:rPr>
        <w:t>TXXX</w:t>
      </w:r>
      <w:r w:rsidRPr="00B0010F">
        <w:rPr>
          <w:rFonts w:ascii="Arial" w:hAnsi="Arial" w:cs="Arial"/>
          <w:sz w:val="22"/>
          <w:szCs w:val="22"/>
        </w:rPr>
        <w:t>.</w:t>
      </w:r>
    </w:p>
    <w:p w14:paraId="02DA1623" w14:textId="77777777" w:rsidR="004B6D7B" w:rsidRPr="00B0010F" w:rsidRDefault="004B6D7B" w:rsidP="004B6D7B">
      <w:pPr>
        <w:pStyle w:val="Textoindependiente"/>
        <w:tabs>
          <w:tab w:val="left" w:pos="360"/>
        </w:tabs>
        <w:ind w:left="851" w:right="1043"/>
        <w:rPr>
          <w:rFonts w:ascii="Arial" w:hAnsi="Arial" w:cs="Arial"/>
          <w:b/>
          <w:sz w:val="22"/>
          <w:szCs w:val="22"/>
        </w:rPr>
      </w:pPr>
    </w:p>
    <w:p w14:paraId="038FE8B4" w14:textId="77777777" w:rsidR="004B6D7B" w:rsidRPr="00B0010F" w:rsidRDefault="004B6D7B" w:rsidP="004B6D7B">
      <w:pPr>
        <w:pStyle w:val="Textoindependiente"/>
        <w:tabs>
          <w:tab w:val="left" w:pos="360"/>
        </w:tabs>
        <w:ind w:left="851" w:right="1043"/>
        <w:rPr>
          <w:rFonts w:ascii="Arial" w:hAnsi="Arial" w:cs="Arial"/>
          <w:b/>
          <w:sz w:val="22"/>
          <w:szCs w:val="22"/>
        </w:rPr>
      </w:pPr>
      <w:r w:rsidRPr="00B0010F">
        <w:rPr>
          <w:rFonts w:ascii="Arial" w:hAnsi="Arial" w:cs="Arial"/>
          <w:b/>
          <w:sz w:val="22"/>
          <w:szCs w:val="22"/>
        </w:rPr>
        <w:t>CONSIDERANDO</w:t>
      </w:r>
    </w:p>
    <w:p w14:paraId="42DEE668" w14:textId="609E880A" w:rsidR="004B6D7B" w:rsidRDefault="004B6D7B" w:rsidP="004B6D7B">
      <w:pPr>
        <w:pStyle w:val="Textoindependiente"/>
        <w:numPr>
          <w:ilvl w:val="0"/>
          <w:numId w:val="8"/>
        </w:numPr>
        <w:tabs>
          <w:tab w:val="left" w:pos="360"/>
        </w:tabs>
        <w:spacing w:after="0"/>
        <w:ind w:left="851" w:right="1043" w:firstLine="0"/>
        <w:rPr>
          <w:rFonts w:ascii="Arial" w:hAnsi="Arial" w:cs="Arial"/>
          <w:b/>
          <w:sz w:val="22"/>
          <w:szCs w:val="22"/>
        </w:rPr>
      </w:pPr>
      <w:r w:rsidRPr="00B0010F">
        <w:rPr>
          <w:rFonts w:ascii="Arial" w:hAnsi="Arial" w:cs="Arial"/>
          <w:b/>
          <w:sz w:val="22"/>
          <w:szCs w:val="22"/>
        </w:rPr>
        <w:t xml:space="preserve">Que según consta de la copia de la certificación de poder del Registro Nacional número </w:t>
      </w:r>
      <w:r w:rsidR="00551FF0">
        <w:rPr>
          <w:rFonts w:ascii="Arial" w:hAnsi="Arial" w:cs="Arial"/>
          <w:b/>
          <w:sz w:val="22"/>
          <w:szCs w:val="22"/>
        </w:rPr>
        <w:t>xxxxx</w:t>
      </w:r>
      <w:r w:rsidRPr="00B0010F">
        <w:rPr>
          <w:rFonts w:ascii="Arial" w:hAnsi="Arial" w:cs="Arial"/>
          <w:b/>
          <w:sz w:val="22"/>
          <w:szCs w:val="22"/>
        </w:rPr>
        <w:t xml:space="preserve">-2008, el señor </w:t>
      </w:r>
      <w:r w:rsidR="00BD094E">
        <w:rPr>
          <w:rFonts w:ascii="Arial" w:hAnsi="Arial" w:cs="Arial"/>
          <w:b/>
          <w:sz w:val="22"/>
          <w:szCs w:val="22"/>
        </w:rPr>
        <w:t>RARM</w:t>
      </w:r>
      <w:r w:rsidRPr="00B0010F">
        <w:rPr>
          <w:rFonts w:ascii="Arial" w:hAnsi="Arial" w:cs="Arial"/>
          <w:b/>
          <w:sz w:val="22"/>
          <w:szCs w:val="22"/>
        </w:rPr>
        <w:t xml:space="preserve">, cédula de identidad número </w:t>
      </w:r>
      <w:r w:rsidR="00BD094E">
        <w:rPr>
          <w:rFonts w:ascii="Arial" w:hAnsi="Arial" w:cs="Arial"/>
          <w:b/>
          <w:sz w:val="22"/>
          <w:szCs w:val="22"/>
        </w:rPr>
        <w:t>...</w:t>
      </w:r>
      <w:r w:rsidRPr="00B0010F">
        <w:rPr>
          <w:rFonts w:ascii="Arial" w:hAnsi="Arial" w:cs="Arial"/>
          <w:b/>
          <w:sz w:val="22"/>
          <w:szCs w:val="22"/>
        </w:rPr>
        <w:t xml:space="preserve">, otorga poder generalísimo sin límite de suma al señor </w:t>
      </w:r>
      <w:r w:rsidR="00BD094E">
        <w:rPr>
          <w:rFonts w:ascii="Arial" w:hAnsi="Arial" w:cs="Arial"/>
          <w:b/>
          <w:sz w:val="22"/>
          <w:szCs w:val="22"/>
        </w:rPr>
        <w:t>JFVR</w:t>
      </w:r>
      <w:r w:rsidRPr="00B0010F">
        <w:rPr>
          <w:rFonts w:ascii="Arial" w:hAnsi="Arial" w:cs="Arial"/>
          <w:b/>
          <w:sz w:val="22"/>
          <w:szCs w:val="22"/>
        </w:rPr>
        <w:t xml:space="preserve">, cédula de identidad </w:t>
      </w:r>
      <w:r w:rsidR="00BD094E">
        <w:rPr>
          <w:rFonts w:ascii="Arial" w:hAnsi="Arial" w:cs="Arial"/>
          <w:b/>
          <w:sz w:val="22"/>
          <w:szCs w:val="22"/>
        </w:rPr>
        <w:t>…</w:t>
      </w:r>
      <w:r w:rsidRPr="00B0010F">
        <w:rPr>
          <w:rFonts w:ascii="Arial" w:hAnsi="Arial" w:cs="Arial"/>
          <w:b/>
          <w:sz w:val="22"/>
          <w:szCs w:val="22"/>
        </w:rPr>
        <w:t xml:space="preserve">, sobre la concesión administrativa de taxi </w:t>
      </w:r>
      <w:r w:rsidR="00BD094E">
        <w:rPr>
          <w:rFonts w:ascii="Arial" w:hAnsi="Arial" w:cs="Arial"/>
          <w:b/>
          <w:sz w:val="22"/>
          <w:szCs w:val="22"/>
        </w:rPr>
        <w:t>TXXX</w:t>
      </w:r>
      <w:r w:rsidRPr="00B0010F">
        <w:rPr>
          <w:rFonts w:ascii="Arial" w:hAnsi="Arial" w:cs="Arial"/>
          <w:b/>
          <w:sz w:val="22"/>
          <w:szCs w:val="22"/>
        </w:rPr>
        <w:t xml:space="preserve">.  </w:t>
      </w:r>
    </w:p>
    <w:p w14:paraId="7C3A0A45" w14:textId="77777777" w:rsidR="004B6D7B" w:rsidRPr="00B0010F" w:rsidRDefault="004B6D7B" w:rsidP="004B6D7B">
      <w:pPr>
        <w:pStyle w:val="Textoindependiente"/>
        <w:numPr>
          <w:ilvl w:val="0"/>
          <w:numId w:val="8"/>
        </w:numPr>
        <w:tabs>
          <w:tab w:val="left" w:pos="360"/>
        </w:tabs>
        <w:spacing w:after="0"/>
        <w:ind w:left="851" w:right="1043" w:firstLine="0"/>
        <w:rPr>
          <w:rFonts w:ascii="Arial" w:hAnsi="Arial" w:cs="Arial"/>
          <w:b/>
          <w:sz w:val="22"/>
          <w:szCs w:val="22"/>
        </w:rPr>
      </w:pPr>
      <w:r w:rsidRPr="004B6D7B">
        <w:rPr>
          <w:rFonts w:ascii="Arial" w:hAnsi="Arial" w:cs="Arial"/>
          <w:b/>
          <w:sz w:val="22"/>
          <w:szCs w:val="22"/>
        </w:rPr>
        <w:t xml:space="preserve">Que </w:t>
      </w:r>
      <w:smartTag w:uri="urn:schemas-microsoft-com:office:smarttags" w:element="PersonName">
        <w:smartTagPr>
          <w:attr w:name="ProductID" w:val="la Sala Constitucional"/>
        </w:smartTagPr>
        <w:smartTag w:uri="urn:schemas-microsoft-com:office:smarttags" w:element="PersonName">
          <w:smartTagPr>
            <w:attr w:name="ProductID" w:val="LA SALA"/>
          </w:smartTagPr>
          <w:r w:rsidRPr="004B6D7B">
            <w:rPr>
              <w:rFonts w:ascii="Arial" w:hAnsi="Arial" w:cs="Arial"/>
              <w:b/>
              <w:sz w:val="22"/>
              <w:szCs w:val="22"/>
            </w:rPr>
            <w:t>la Sala</w:t>
          </w:r>
        </w:smartTag>
        <w:r w:rsidRPr="004B6D7B">
          <w:rPr>
            <w:rFonts w:ascii="Arial" w:hAnsi="Arial" w:cs="Arial"/>
            <w:b/>
            <w:sz w:val="22"/>
            <w:szCs w:val="22"/>
          </w:rPr>
          <w:t xml:space="preserve"> Constitucional</w:t>
        </w:r>
      </w:smartTag>
      <w:r w:rsidRPr="004B6D7B">
        <w:rPr>
          <w:rFonts w:ascii="Arial" w:hAnsi="Arial" w:cs="Arial"/>
          <w:b/>
          <w:sz w:val="22"/>
          <w:szCs w:val="22"/>
        </w:rPr>
        <w:t xml:space="preserve"> mediante Resolución No. 5403-95, de las dieciséis horas seis minutos del tres de octubre de mil novecientos noventa y cinco en lo conducente e interesa indicó: “......una característica típica de la contratación administrativa es </w:t>
      </w:r>
      <w:r w:rsidRPr="00B0010F">
        <w:rPr>
          <w:rFonts w:ascii="Arial" w:hAnsi="Arial" w:cs="Arial"/>
          <w:b/>
          <w:sz w:val="22"/>
          <w:szCs w:val="22"/>
        </w:rPr>
        <w:t xml:space="preserve">que crea una obligación o derecho personal a cargo o a favor del contratante, según se esté en presencia de “colaboración” o de “atribución”, respectivamente; </w:t>
      </w:r>
      <w:proofErr w:type="gramStart"/>
      <w:r w:rsidRPr="00B0010F">
        <w:rPr>
          <w:rFonts w:ascii="Arial" w:hAnsi="Arial" w:cs="Arial"/>
          <w:b/>
          <w:sz w:val="22"/>
          <w:szCs w:val="22"/>
        </w:rPr>
        <w:t>dicho</w:t>
      </w:r>
      <w:proofErr w:type="gramEnd"/>
      <w:r w:rsidRPr="00B0010F">
        <w:rPr>
          <w:rFonts w:ascii="Arial" w:hAnsi="Arial" w:cs="Arial"/>
          <w:b/>
          <w:sz w:val="22"/>
          <w:szCs w:val="22"/>
        </w:rPr>
        <w:t xml:space="preserve"> en otros términos, se trata de un acto intuito </w:t>
      </w:r>
      <w:proofErr w:type="spellStart"/>
      <w:r w:rsidRPr="00B0010F">
        <w:rPr>
          <w:rFonts w:ascii="Arial" w:hAnsi="Arial" w:cs="Arial"/>
          <w:b/>
          <w:sz w:val="22"/>
          <w:szCs w:val="22"/>
        </w:rPr>
        <w:t>personae</w:t>
      </w:r>
      <w:proofErr w:type="spellEnd"/>
      <w:r w:rsidRPr="00B0010F">
        <w:rPr>
          <w:rFonts w:ascii="Arial" w:hAnsi="Arial" w:cs="Arial"/>
          <w:b/>
          <w:sz w:val="22"/>
          <w:szCs w:val="22"/>
        </w:rPr>
        <w:t xml:space="preserve">. (...) De ese carácter personalísimo de la contratación administrativa se desprende el </w:t>
      </w:r>
      <w:proofErr w:type="spellStart"/>
      <w:r w:rsidRPr="00B0010F">
        <w:rPr>
          <w:rFonts w:ascii="Arial" w:hAnsi="Arial" w:cs="Arial"/>
          <w:b/>
          <w:sz w:val="22"/>
          <w:szCs w:val="22"/>
        </w:rPr>
        <w:t>colorario</w:t>
      </w:r>
      <w:proofErr w:type="spellEnd"/>
      <w:r w:rsidRPr="00B0010F">
        <w:rPr>
          <w:rFonts w:ascii="Arial" w:hAnsi="Arial" w:cs="Arial"/>
          <w:b/>
          <w:sz w:val="22"/>
          <w:szCs w:val="22"/>
        </w:rPr>
        <w:t xml:space="preserve"> de que el cumplimiento de las obligaciones contenidas en el contrato le corresponden “personalmente” al concesionario...</w:t>
      </w:r>
      <w:proofErr w:type="gramStart"/>
      <w:r w:rsidRPr="00B0010F">
        <w:rPr>
          <w:rFonts w:ascii="Arial" w:hAnsi="Arial" w:cs="Arial"/>
          <w:b/>
          <w:sz w:val="22"/>
          <w:szCs w:val="22"/>
        </w:rPr>
        <w:t>(....</w:t>
      </w:r>
      <w:proofErr w:type="gramEnd"/>
      <w:r w:rsidRPr="00B0010F">
        <w:rPr>
          <w:rFonts w:ascii="Arial" w:hAnsi="Arial" w:cs="Arial"/>
          <w:b/>
          <w:sz w:val="22"/>
          <w:szCs w:val="22"/>
        </w:rPr>
        <w:t xml:space="preserve">) De este modo, constituye una obligación fundamental del concesionario el ejercer por sí mismo la concesión, de ahí que el cambio de titularidad sin autorización administrativa previa y expresa constituye un grave incumplimiento de la concesión, que </w:t>
      </w:r>
      <w:proofErr w:type="gramStart"/>
      <w:r w:rsidRPr="00B0010F">
        <w:rPr>
          <w:rFonts w:ascii="Arial" w:hAnsi="Arial" w:cs="Arial"/>
          <w:b/>
          <w:sz w:val="22"/>
          <w:szCs w:val="22"/>
        </w:rPr>
        <w:t>faculta  para</w:t>
      </w:r>
      <w:proofErr w:type="gramEnd"/>
      <w:r w:rsidRPr="00B0010F">
        <w:rPr>
          <w:rFonts w:ascii="Arial" w:hAnsi="Arial" w:cs="Arial"/>
          <w:b/>
          <w:sz w:val="22"/>
          <w:szCs w:val="22"/>
        </w:rPr>
        <w:t xml:space="preserve"> declarar la caducidad del contrato.”</w:t>
      </w:r>
    </w:p>
    <w:p w14:paraId="59A8FC90" w14:textId="77777777" w:rsidR="004B6D7B" w:rsidRPr="00B0010F" w:rsidRDefault="004B6D7B" w:rsidP="004B6D7B">
      <w:pPr>
        <w:pStyle w:val="Textoindependiente"/>
        <w:numPr>
          <w:ilvl w:val="0"/>
          <w:numId w:val="8"/>
        </w:numPr>
        <w:tabs>
          <w:tab w:val="left" w:pos="360"/>
        </w:tabs>
        <w:spacing w:after="0"/>
        <w:ind w:left="851" w:right="1043" w:firstLine="0"/>
        <w:rPr>
          <w:rFonts w:ascii="Arial" w:hAnsi="Arial" w:cs="Arial"/>
          <w:b/>
          <w:sz w:val="22"/>
          <w:szCs w:val="22"/>
        </w:rPr>
      </w:pPr>
      <w:r w:rsidRPr="00B0010F">
        <w:rPr>
          <w:rFonts w:ascii="Arial" w:hAnsi="Arial" w:cs="Arial"/>
          <w:b/>
          <w:sz w:val="22"/>
          <w:szCs w:val="22"/>
        </w:rPr>
        <w:lastRenderedPageBreak/>
        <w:t xml:space="preserve">Que dentro de las disposiciones legales y contractuales establecidas </w:t>
      </w:r>
      <w:proofErr w:type="gramStart"/>
      <w:r w:rsidRPr="00B0010F">
        <w:rPr>
          <w:rFonts w:ascii="Arial" w:hAnsi="Arial" w:cs="Arial"/>
          <w:b/>
          <w:sz w:val="22"/>
          <w:szCs w:val="22"/>
        </w:rPr>
        <w:t xml:space="preserve">en  </w:t>
      </w:r>
      <w:smartTag w:uri="urn:schemas-microsoft-com:office:smarttags" w:element="PersonName">
        <w:smartTagPr>
          <w:attr w:name="ProductID" w:val="la Ley No."/>
        </w:smartTagPr>
        <w:r w:rsidRPr="00B0010F">
          <w:rPr>
            <w:rFonts w:ascii="Arial" w:hAnsi="Arial" w:cs="Arial"/>
            <w:b/>
            <w:sz w:val="22"/>
            <w:szCs w:val="22"/>
          </w:rPr>
          <w:t>la</w:t>
        </w:r>
        <w:proofErr w:type="gramEnd"/>
        <w:r w:rsidRPr="00B0010F">
          <w:rPr>
            <w:rFonts w:ascii="Arial" w:hAnsi="Arial" w:cs="Arial"/>
            <w:b/>
            <w:sz w:val="22"/>
            <w:szCs w:val="22"/>
          </w:rPr>
          <w:t xml:space="preserve"> Ley No.</w:t>
        </w:r>
      </w:smartTag>
      <w:r w:rsidRPr="00B0010F">
        <w:rPr>
          <w:rFonts w:ascii="Arial" w:hAnsi="Arial" w:cs="Arial"/>
          <w:b/>
          <w:sz w:val="22"/>
          <w:szCs w:val="22"/>
        </w:rPr>
        <w:t xml:space="preserve"> 7969, el Decreto Ejecutivo No. 28913-MOPT y el Contrato de Concesión, encontramos las siguientes: </w:t>
      </w:r>
    </w:p>
    <w:p w14:paraId="42EE181F" w14:textId="77777777" w:rsidR="004B6D7B" w:rsidRPr="00B0010F" w:rsidRDefault="004B6D7B" w:rsidP="004B6D7B">
      <w:pPr>
        <w:tabs>
          <w:tab w:val="left" w:pos="360"/>
        </w:tabs>
        <w:ind w:left="851" w:right="1043"/>
        <w:jc w:val="both"/>
        <w:rPr>
          <w:rFonts w:ascii="Arial" w:hAnsi="Arial" w:cs="Arial"/>
          <w:sz w:val="22"/>
          <w:szCs w:val="22"/>
        </w:rPr>
      </w:pPr>
    </w:p>
    <w:p w14:paraId="4320481C" w14:textId="77777777" w:rsidR="004B6D7B" w:rsidRPr="00B0010F" w:rsidRDefault="004B6D7B" w:rsidP="004B6D7B">
      <w:pPr>
        <w:tabs>
          <w:tab w:val="left" w:pos="360"/>
        </w:tabs>
        <w:ind w:left="851" w:right="1043"/>
        <w:jc w:val="both"/>
        <w:rPr>
          <w:rFonts w:ascii="Arial" w:hAnsi="Arial" w:cs="Arial"/>
          <w:sz w:val="22"/>
          <w:szCs w:val="22"/>
        </w:rPr>
      </w:pPr>
      <w:r w:rsidRPr="00B0010F">
        <w:rPr>
          <w:rFonts w:ascii="Arial" w:hAnsi="Arial" w:cs="Arial"/>
          <w:caps/>
          <w:sz w:val="22"/>
          <w:szCs w:val="22"/>
        </w:rPr>
        <w:t>Artículo</w:t>
      </w:r>
      <w:r w:rsidRPr="00B0010F">
        <w:rPr>
          <w:rFonts w:ascii="Arial" w:hAnsi="Arial" w:cs="Arial"/>
          <w:sz w:val="22"/>
          <w:szCs w:val="22"/>
        </w:rPr>
        <w:t xml:space="preserve"> 40.-</w:t>
      </w:r>
      <w:r w:rsidRPr="00B0010F">
        <w:rPr>
          <w:rFonts w:ascii="Arial" w:hAnsi="Arial" w:cs="Arial"/>
          <w:sz w:val="22"/>
          <w:szCs w:val="22"/>
        </w:rPr>
        <w:tab/>
        <w:t>Extinción de la concesión</w:t>
      </w:r>
    </w:p>
    <w:p w14:paraId="487B34C3" w14:textId="77777777" w:rsidR="004B6D7B" w:rsidRPr="00B0010F" w:rsidRDefault="004B6D7B" w:rsidP="004B6D7B">
      <w:pPr>
        <w:tabs>
          <w:tab w:val="left" w:pos="360"/>
        </w:tabs>
        <w:ind w:left="851" w:right="1043"/>
        <w:jc w:val="both"/>
        <w:rPr>
          <w:rFonts w:ascii="Arial" w:hAnsi="Arial" w:cs="Arial"/>
          <w:sz w:val="22"/>
          <w:szCs w:val="22"/>
        </w:rPr>
      </w:pPr>
      <w:r w:rsidRPr="00B0010F">
        <w:rPr>
          <w:rFonts w:ascii="Arial" w:hAnsi="Arial" w:cs="Arial"/>
          <w:sz w:val="22"/>
          <w:szCs w:val="22"/>
        </w:rPr>
        <w:t>El Consejo podrá cancelar la concesión administrativamente, de conformidad con las siguientes causales:</w:t>
      </w:r>
    </w:p>
    <w:p w14:paraId="39A3E778" w14:textId="77777777" w:rsidR="004B6D7B" w:rsidRPr="00B0010F" w:rsidRDefault="004B6D7B" w:rsidP="004B6D7B">
      <w:pPr>
        <w:widowControl/>
        <w:numPr>
          <w:ilvl w:val="0"/>
          <w:numId w:val="9"/>
        </w:numPr>
        <w:tabs>
          <w:tab w:val="left" w:pos="360"/>
        </w:tabs>
        <w:autoSpaceDE/>
        <w:autoSpaceDN/>
        <w:adjustRightInd/>
        <w:ind w:left="851" w:right="1043" w:firstLine="0"/>
        <w:jc w:val="both"/>
        <w:rPr>
          <w:rFonts w:ascii="Arial" w:hAnsi="Arial" w:cs="Arial"/>
          <w:sz w:val="22"/>
          <w:szCs w:val="22"/>
        </w:rPr>
      </w:pPr>
      <w:r w:rsidRPr="00B0010F">
        <w:rPr>
          <w:rFonts w:ascii="Arial" w:hAnsi="Arial" w:cs="Arial"/>
          <w:sz w:val="22"/>
          <w:szCs w:val="22"/>
        </w:rPr>
        <w:t>Incumplir las obligaciones y los deberes fijados en esta ley, su reglamento, el contrato o leyes y reglamentos conexos.</w:t>
      </w:r>
    </w:p>
    <w:p w14:paraId="5FF3BD22" w14:textId="77777777" w:rsidR="004B6D7B" w:rsidRPr="00B0010F" w:rsidRDefault="004B6D7B" w:rsidP="004B6D7B">
      <w:pPr>
        <w:tabs>
          <w:tab w:val="left" w:pos="360"/>
        </w:tabs>
        <w:ind w:left="851" w:right="1043"/>
        <w:jc w:val="both"/>
        <w:rPr>
          <w:rFonts w:ascii="Arial" w:hAnsi="Arial" w:cs="Arial"/>
          <w:sz w:val="22"/>
          <w:szCs w:val="22"/>
        </w:rPr>
      </w:pPr>
      <w:r w:rsidRPr="00B0010F">
        <w:rPr>
          <w:rFonts w:ascii="Arial" w:hAnsi="Arial" w:cs="Arial"/>
          <w:sz w:val="22"/>
          <w:szCs w:val="22"/>
        </w:rPr>
        <w:t xml:space="preserve">c) Ceder la concesión a favor de un tercero, sin autorización </w:t>
      </w:r>
      <w:proofErr w:type="gramStart"/>
      <w:r w:rsidRPr="00B0010F">
        <w:rPr>
          <w:rFonts w:ascii="Arial" w:hAnsi="Arial" w:cs="Arial"/>
          <w:sz w:val="22"/>
          <w:szCs w:val="22"/>
        </w:rPr>
        <w:t>del  Consejo</w:t>
      </w:r>
      <w:proofErr w:type="gramEnd"/>
      <w:r w:rsidRPr="00B0010F">
        <w:rPr>
          <w:rFonts w:ascii="Arial" w:hAnsi="Arial" w:cs="Arial"/>
          <w:sz w:val="22"/>
          <w:szCs w:val="22"/>
        </w:rPr>
        <w:t>.</w:t>
      </w:r>
    </w:p>
    <w:p w14:paraId="24ABB9B0" w14:textId="77777777" w:rsidR="004B6D7B" w:rsidRPr="00B0010F" w:rsidRDefault="004B6D7B" w:rsidP="004B6D7B">
      <w:pPr>
        <w:tabs>
          <w:tab w:val="left" w:pos="360"/>
        </w:tabs>
        <w:ind w:left="851" w:right="1043"/>
        <w:jc w:val="both"/>
        <w:rPr>
          <w:rFonts w:ascii="Arial" w:hAnsi="Arial" w:cs="Arial"/>
          <w:sz w:val="22"/>
          <w:szCs w:val="22"/>
        </w:rPr>
      </w:pPr>
    </w:p>
    <w:p w14:paraId="6AFF63D6" w14:textId="77777777" w:rsidR="004B6D7B" w:rsidRPr="00B0010F" w:rsidRDefault="004B6D7B" w:rsidP="004B6D7B">
      <w:pPr>
        <w:tabs>
          <w:tab w:val="left" w:pos="360"/>
        </w:tabs>
        <w:ind w:left="851" w:right="1043"/>
        <w:jc w:val="both"/>
        <w:rPr>
          <w:rFonts w:ascii="Arial" w:hAnsi="Arial" w:cs="Arial"/>
          <w:sz w:val="22"/>
          <w:szCs w:val="22"/>
        </w:rPr>
      </w:pPr>
      <w:r w:rsidRPr="00B0010F">
        <w:rPr>
          <w:rFonts w:ascii="Arial" w:hAnsi="Arial" w:cs="Arial"/>
          <w:sz w:val="22"/>
          <w:szCs w:val="22"/>
        </w:rPr>
        <w:t>ARTICULO VII.- DE LAS ATRIBUCIONES Y OBLIGACIONES DEL CONCEDENTE.</w:t>
      </w:r>
    </w:p>
    <w:p w14:paraId="62A5ECD8" w14:textId="77777777" w:rsidR="004B6D7B" w:rsidRPr="00B0010F" w:rsidRDefault="004B6D7B" w:rsidP="004B6D7B">
      <w:pPr>
        <w:tabs>
          <w:tab w:val="left" w:pos="360"/>
        </w:tabs>
        <w:ind w:left="851" w:right="1043"/>
        <w:jc w:val="both"/>
        <w:rPr>
          <w:rFonts w:ascii="Arial" w:hAnsi="Arial" w:cs="Arial"/>
          <w:sz w:val="22"/>
          <w:szCs w:val="22"/>
        </w:rPr>
      </w:pPr>
    </w:p>
    <w:p w14:paraId="127C0E16" w14:textId="77777777" w:rsidR="004B6D7B" w:rsidRPr="00B0010F" w:rsidRDefault="004B6D7B" w:rsidP="004B6D7B">
      <w:pPr>
        <w:widowControl/>
        <w:numPr>
          <w:ilvl w:val="0"/>
          <w:numId w:val="10"/>
        </w:numPr>
        <w:tabs>
          <w:tab w:val="left" w:pos="360"/>
        </w:tabs>
        <w:autoSpaceDE/>
        <w:autoSpaceDN/>
        <w:adjustRightInd/>
        <w:ind w:left="851" w:right="1043" w:firstLine="0"/>
        <w:jc w:val="both"/>
        <w:rPr>
          <w:rFonts w:ascii="Arial" w:hAnsi="Arial" w:cs="Arial"/>
          <w:sz w:val="22"/>
          <w:szCs w:val="22"/>
        </w:rPr>
      </w:pPr>
      <w:r w:rsidRPr="00B0010F">
        <w:rPr>
          <w:rFonts w:ascii="Arial" w:hAnsi="Arial" w:cs="Arial"/>
          <w:sz w:val="22"/>
          <w:szCs w:val="22"/>
        </w:rPr>
        <w:t xml:space="preserve">EL CONCEDENTE </w:t>
      </w:r>
      <w:proofErr w:type="gramStart"/>
      <w:r w:rsidRPr="00B0010F">
        <w:rPr>
          <w:rFonts w:ascii="Arial" w:hAnsi="Arial" w:cs="Arial"/>
          <w:sz w:val="22"/>
          <w:szCs w:val="22"/>
        </w:rPr>
        <w:t>aplicará  la</w:t>
      </w:r>
      <w:proofErr w:type="gramEnd"/>
      <w:r w:rsidRPr="00B0010F">
        <w:rPr>
          <w:rFonts w:ascii="Arial" w:hAnsi="Arial" w:cs="Arial"/>
          <w:sz w:val="22"/>
          <w:szCs w:val="22"/>
        </w:rPr>
        <w:t xml:space="preserve"> normativa reglamentaria en lo referente a la prestación de los servicios, así como en los aspectos vinculados al control y fiscalización de los mismos, igualmente supervisará la explotación de la concesión por medio del personal que designe y tendrá las facultades de inspección y control, así como la consecuente potestad penalizadora previo  procedimiento administrativo.</w:t>
      </w:r>
    </w:p>
    <w:p w14:paraId="3C351FE2" w14:textId="77777777" w:rsidR="004B6D7B" w:rsidRPr="00B0010F" w:rsidRDefault="004B6D7B" w:rsidP="004B6D7B">
      <w:pPr>
        <w:tabs>
          <w:tab w:val="left" w:pos="360"/>
        </w:tabs>
        <w:spacing w:before="120" w:after="120"/>
        <w:ind w:left="851" w:right="1043"/>
        <w:jc w:val="both"/>
        <w:rPr>
          <w:rFonts w:ascii="Arial" w:hAnsi="Arial" w:cs="Arial"/>
          <w:sz w:val="22"/>
          <w:szCs w:val="22"/>
        </w:rPr>
      </w:pPr>
      <w:r w:rsidRPr="00B0010F">
        <w:rPr>
          <w:rFonts w:ascii="Arial" w:hAnsi="Arial" w:cs="Arial"/>
          <w:sz w:val="22"/>
          <w:szCs w:val="22"/>
        </w:rPr>
        <w:t xml:space="preserve">ARTICULO XI.- DE LAS CAUSALES DE CADUCIDAD DE </w:t>
      </w:r>
      <w:smartTag w:uri="urn:schemas-microsoft-com:office:smarttags" w:element="PersonName">
        <w:smartTagPr>
          <w:attr w:name="ProductID" w:val="LA CONCESION"/>
        </w:smartTagPr>
        <w:r w:rsidRPr="00B0010F">
          <w:rPr>
            <w:rFonts w:ascii="Arial" w:hAnsi="Arial" w:cs="Arial"/>
            <w:sz w:val="22"/>
            <w:szCs w:val="22"/>
          </w:rPr>
          <w:t>LA CONCESION</w:t>
        </w:r>
      </w:smartTag>
    </w:p>
    <w:p w14:paraId="5D14FC4A" w14:textId="77777777" w:rsidR="004B6D7B" w:rsidRPr="00B0010F" w:rsidRDefault="004B6D7B" w:rsidP="004B6D7B">
      <w:pPr>
        <w:tabs>
          <w:tab w:val="left" w:pos="360"/>
        </w:tabs>
        <w:spacing w:before="120" w:after="120"/>
        <w:ind w:left="851" w:right="1043"/>
        <w:jc w:val="both"/>
        <w:rPr>
          <w:rFonts w:ascii="Arial" w:hAnsi="Arial" w:cs="Arial"/>
          <w:sz w:val="22"/>
          <w:szCs w:val="22"/>
        </w:rPr>
      </w:pPr>
      <w:r w:rsidRPr="00B0010F">
        <w:rPr>
          <w:rFonts w:ascii="Arial" w:hAnsi="Arial" w:cs="Arial"/>
          <w:sz w:val="22"/>
          <w:szCs w:val="22"/>
        </w:rPr>
        <w:t>La concesión podrá ser caducada por parte del concedente, previo procedimiento administrativo:</w:t>
      </w:r>
    </w:p>
    <w:p w14:paraId="091F7EE6" w14:textId="77777777" w:rsidR="004B6D7B" w:rsidRPr="00B0010F" w:rsidRDefault="004B6D7B" w:rsidP="004B6D7B">
      <w:pPr>
        <w:pStyle w:val="Textoindependiente31"/>
        <w:tabs>
          <w:tab w:val="left" w:pos="360"/>
        </w:tabs>
        <w:spacing w:line="240" w:lineRule="auto"/>
        <w:ind w:left="851" w:right="1043"/>
        <w:rPr>
          <w:rFonts w:ascii="Arial" w:hAnsi="Arial" w:cs="Arial"/>
          <w:b w:val="0"/>
          <w:sz w:val="22"/>
          <w:szCs w:val="22"/>
        </w:rPr>
      </w:pPr>
      <w:r w:rsidRPr="00B0010F">
        <w:rPr>
          <w:rFonts w:ascii="Arial" w:hAnsi="Arial" w:cs="Arial"/>
          <w:b w:val="0"/>
          <w:sz w:val="22"/>
          <w:szCs w:val="22"/>
        </w:rPr>
        <w:t xml:space="preserve">Por incumplimientos comprobados de las obligaciones y condiciones establecidas en la normativa vigente, los términos y </w:t>
      </w:r>
      <w:proofErr w:type="gramStart"/>
      <w:r w:rsidRPr="00B0010F">
        <w:rPr>
          <w:rFonts w:ascii="Arial" w:hAnsi="Arial" w:cs="Arial"/>
          <w:b w:val="0"/>
          <w:sz w:val="22"/>
          <w:szCs w:val="22"/>
        </w:rPr>
        <w:t>compromisos  asumidos</w:t>
      </w:r>
      <w:proofErr w:type="gramEnd"/>
      <w:r w:rsidRPr="00B0010F">
        <w:rPr>
          <w:rFonts w:ascii="Arial" w:hAnsi="Arial" w:cs="Arial"/>
          <w:b w:val="0"/>
          <w:sz w:val="22"/>
          <w:szCs w:val="22"/>
        </w:rPr>
        <w:t xml:space="preserve"> contractualmente  y el acuerdo de adjudicación de la concesión.</w:t>
      </w:r>
    </w:p>
    <w:p w14:paraId="1853F322" w14:textId="77777777" w:rsidR="004B6D7B" w:rsidRPr="00B0010F" w:rsidRDefault="004B6D7B" w:rsidP="004B6D7B">
      <w:pPr>
        <w:pStyle w:val="Textoindependiente31"/>
        <w:tabs>
          <w:tab w:val="left" w:pos="360"/>
        </w:tabs>
        <w:spacing w:line="240" w:lineRule="auto"/>
        <w:ind w:left="851" w:right="1043"/>
        <w:rPr>
          <w:rFonts w:ascii="Arial" w:hAnsi="Arial" w:cs="Arial"/>
          <w:b w:val="0"/>
          <w:sz w:val="22"/>
          <w:szCs w:val="22"/>
        </w:rPr>
      </w:pPr>
      <w:r w:rsidRPr="00B0010F">
        <w:rPr>
          <w:rFonts w:ascii="Arial" w:hAnsi="Arial" w:cs="Arial"/>
          <w:b w:val="0"/>
          <w:sz w:val="22"/>
          <w:szCs w:val="22"/>
        </w:rPr>
        <w:t xml:space="preserve">c) Ceder, transferir de algún modo o alquilar la concesión sin contar con la autorización del Consejo de Transporte Público. </w:t>
      </w:r>
    </w:p>
    <w:p w14:paraId="67A30DF4" w14:textId="77777777" w:rsidR="00724D93" w:rsidRPr="00B0010F" w:rsidRDefault="00724D93" w:rsidP="00724D93">
      <w:pPr>
        <w:pStyle w:val="Textoindependiente3"/>
        <w:tabs>
          <w:tab w:val="left" w:pos="360"/>
        </w:tabs>
        <w:ind w:left="851" w:right="1043"/>
        <w:rPr>
          <w:rFonts w:ascii="Arial" w:hAnsi="Arial" w:cs="Arial"/>
          <w:bCs/>
          <w:sz w:val="22"/>
          <w:szCs w:val="22"/>
        </w:rPr>
      </w:pPr>
    </w:p>
    <w:p w14:paraId="755B4917" w14:textId="77777777" w:rsidR="00724D93" w:rsidRPr="00B0010F" w:rsidRDefault="00724D93" w:rsidP="00724D93">
      <w:pPr>
        <w:pStyle w:val="Textoindependiente3"/>
        <w:numPr>
          <w:ilvl w:val="0"/>
          <w:numId w:val="8"/>
        </w:numPr>
        <w:tabs>
          <w:tab w:val="left" w:pos="360"/>
        </w:tabs>
        <w:spacing w:after="0"/>
        <w:ind w:left="851" w:right="1043" w:firstLine="0"/>
        <w:jc w:val="both"/>
        <w:rPr>
          <w:rFonts w:ascii="Arial" w:hAnsi="Arial" w:cs="Arial"/>
          <w:sz w:val="22"/>
          <w:szCs w:val="22"/>
        </w:rPr>
      </w:pPr>
      <w:r w:rsidRPr="00B0010F">
        <w:rPr>
          <w:rFonts w:ascii="Arial" w:hAnsi="Arial" w:cs="Arial"/>
          <w:bCs/>
          <w:sz w:val="22"/>
          <w:szCs w:val="22"/>
        </w:rPr>
        <w:t xml:space="preserve">Que cabe destacar que </w:t>
      </w:r>
      <w:r w:rsidRPr="00B0010F">
        <w:rPr>
          <w:rFonts w:ascii="Arial" w:hAnsi="Arial" w:cs="Arial"/>
          <w:sz w:val="22"/>
          <w:szCs w:val="22"/>
        </w:rPr>
        <w:t xml:space="preserve">no resulta atendible por ser la concesión de taxi de naturaleza personalísima que la administración de la concesión se realice a través de un </w:t>
      </w:r>
      <w:proofErr w:type="gramStart"/>
      <w:r w:rsidRPr="00B0010F">
        <w:rPr>
          <w:rFonts w:ascii="Arial" w:hAnsi="Arial" w:cs="Arial"/>
          <w:sz w:val="22"/>
          <w:szCs w:val="22"/>
        </w:rPr>
        <w:t>tercero  lo</w:t>
      </w:r>
      <w:proofErr w:type="gramEnd"/>
      <w:r w:rsidRPr="00B0010F">
        <w:rPr>
          <w:rFonts w:ascii="Arial" w:hAnsi="Arial" w:cs="Arial"/>
          <w:sz w:val="22"/>
          <w:szCs w:val="22"/>
        </w:rPr>
        <w:t xml:space="preserve"> cual hace presumir que</w:t>
      </w:r>
      <w:r>
        <w:rPr>
          <w:rFonts w:ascii="Arial" w:hAnsi="Arial" w:cs="Arial"/>
          <w:sz w:val="22"/>
          <w:szCs w:val="22"/>
        </w:rPr>
        <w:t xml:space="preserve"> </w:t>
      </w:r>
      <w:r w:rsidRPr="00B0010F">
        <w:rPr>
          <w:rFonts w:ascii="Arial" w:hAnsi="Arial" w:cs="Arial"/>
          <w:sz w:val="22"/>
          <w:szCs w:val="22"/>
        </w:rPr>
        <w:t>se ha dado un trasiego de índole comercial, por lo que es  prudente investigar mediante el correspondiente debido proceso dicha situación.</w:t>
      </w:r>
    </w:p>
    <w:p w14:paraId="4A0FF66F" w14:textId="77777777" w:rsidR="004B6D7B" w:rsidRDefault="004B6D7B" w:rsidP="00724D93">
      <w:pPr>
        <w:pStyle w:val="Textoindependiente"/>
        <w:tabs>
          <w:tab w:val="left" w:pos="360"/>
        </w:tabs>
        <w:spacing w:after="0"/>
        <w:ind w:left="851" w:right="1043"/>
        <w:rPr>
          <w:rFonts w:ascii="Arial" w:hAnsi="Arial" w:cs="Arial"/>
          <w:sz w:val="24"/>
          <w:szCs w:val="24"/>
          <w:lang w:val="es-CR"/>
        </w:rPr>
      </w:pPr>
    </w:p>
    <w:p w14:paraId="616DDC8F" w14:textId="77777777" w:rsidR="00724D93" w:rsidRPr="00B0010F" w:rsidRDefault="00724D93" w:rsidP="00724D93">
      <w:pPr>
        <w:tabs>
          <w:tab w:val="left" w:pos="360"/>
        </w:tabs>
        <w:ind w:left="851" w:right="1043"/>
        <w:jc w:val="both"/>
        <w:rPr>
          <w:rFonts w:ascii="Arial" w:hAnsi="Arial" w:cs="Arial"/>
          <w:b/>
          <w:bCs/>
          <w:iCs/>
          <w:sz w:val="22"/>
          <w:szCs w:val="22"/>
        </w:rPr>
      </w:pPr>
      <w:r w:rsidRPr="00B0010F">
        <w:rPr>
          <w:rFonts w:ascii="Arial" w:hAnsi="Arial" w:cs="Arial"/>
          <w:b/>
          <w:bCs/>
          <w:iCs/>
          <w:sz w:val="22"/>
          <w:szCs w:val="22"/>
        </w:rPr>
        <w:t xml:space="preserve">POR </w:t>
      </w:r>
      <w:proofErr w:type="gramStart"/>
      <w:r w:rsidRPr="00B0010F">
        <w:rPr>
          <w:rFonts w:ascii="Arial" w:hAnsi="Arial" w:cs="Arial"/>
          <w:b/>
          <w:bCs/>
          <w:iCs/>
          <w:sz w:val="22"/>
          <w:szCs w:val="22"/>
        </w:rPr>
        <w:t>TANTO</w:t>
      </w:r>
      <w:proofErr w:type="gramEnd"/>
      <w:r w:rsidRPr="00B0010F">
        <w:rPr>
          <w:rFonts w:ascii="Arial" w:hAnsi="Arial" w:cs="Arial"/>
          <w:b/>
          <w:bCs/>
          <w:iCs/>
          <w:sz w:val="22"/>
          <w:szCs w:val="22"/>
        </w:rPr>
        <w:t xml:space="preserve"> ACUERDAN</w:t>
      </w:r>
    </w:p>
    <w:p w14:paraId="4EB34ACA" w14:textId="77777777" w:rsidR="00724D93" w:rsidRPr="00B0010F" w:rsidRDefault="00724D93" w:rsidP="00724D93">
      <w:pPr>
        <w:pStyle w:val="Textoindependiente3"/>
        <w:numPr>
          <w:ilvl w:val="0"/>
          <w:numId w:val="12"/>
        </w:numPr>
        <w:tabs>
          <w:tab w:val="left" w:pos="360"/>
        </w:tabs>
        <w:spacing w:after="0"/>
        <w:ind w:left="851" w:right="1043" w:firstLine="0"/>
        <w:jc w:val="both"/>
        <w:rPr>
          <w:rFonts w:ascii="Arial" w:hAnsi="Arial" w:cs="Arial"/>
          <w:sz w:val="22"/>
          <w:szCs w:val="22"/>
        </w:rPr>
      </w:pPr>
      <w:r w:rsidRPr="00B0010F">
        <w:rPr>
          <w:rFonts w:ascii="Arial" w:hAnsi="Arial" w:cs="Arial"/>
          <w:sz w:val="22"/>
          <w:szCs w:val="22"/>
        </w:rPr>
        <w:t xml:space="preserve">Iniciar el Procedimiento Administrativo Ordinario para averiguar la verdad real de los hechos </w:t>
      </w:r>
      <w:proofErr w:type="gramStart"/>
      <w:r w:rsidRPr="00B0010F">
        <w:rPr>
          <w:rFonts w:ascii="Arial" w:hAnsi="Arial" w:cs="Arial"/>
          <w:sz w:val="22"/>
          <w:szCs w:val="22"/>
        </w:rPr>
        <w:t>respecto  de</w:t>
      </w:r>
      <w:proofErr w:type="gramEnd"/>
      <w:r w:rsidRPr="00B0010F">
        <w:rPr>
          <w:rFonts w:ascii="Arial" w:hAnsi="Arial" w:cs="Arial"/>
          <w:sz w:val="22"/>
          <w:szCs w:val="22"/>
        </w:rPr>
        <w:t xml:space="preserve"> </w:t>
      </w:r>
      <w:smartTag w:uri="urn:schemas-microsoft-com:office:smarttags" w:element="PersonName">
        <w:smartTagPr>
          <w:attr w:name="ProductID" w:val="la Concesi￳n Administrativa"/>
        </w:smartTagPr>
        <w:r w:rsidRPr="00B0010F">
          <w:rPr>
            <w:rFonts w:ascii="Arial" w:hAnsi="Arial" w:cs="Arial"/>
            <w:sz w:val="22"/>
            <w:szCs w:val="22"/>
          </w:rPr>
          <w:t>la Concesión Administrativa</w:t>
        </w:r>
      </w:smartTag>
      <w:r w:rsidRPr="00B0010F">
        <w:rPr>
          <w:rFonts w:ascii="Arial" w:hAnsi="Arial" w:cs="Arial"/>
          <w:sz w:val="22"/>
          <w:szCs w:val="22"/>
        </w:rPr>
        <w:t xml:space="preserve"> de Taxi </w:t>
      </w:r>
      <w:r w:rsidR="00BD094E">
        <w:rPr>
          <w:rFonts w:ascii="Arial" w:hAnsi="Arial" w:cs="Arial"/>
          <w:sz w:val="22"/>
          <w:szCs w:val="22"/>
        </w:rPr>
        <w:t>TXXX</w:t>
      </w:r>
      <w:r w:rsidRPr="00B0010F">
        <w:rPr>
          <w:rFonts w:ascii="Arial" w:hAnsi="Arial" w:cs="Arial"/>
          <w:sz w:val="22"/>
          <w:szCs w:val="22"/>
        </w:rPr>
        <w:t xml:space="preserve"> del  concesionario </w:t>
      </w:r>
      <w:r w:rsidR="00BD094E">
        <w:rPr>
          <w:rFonts w:ascii="Arial" w:hAnsi="Arial" w:cs="Arial"/>
          <w:sz w:val="22"/>
          <w:szCs w:val="22"/>
        </w:rPr>
        <w:t>RARM</w:t>
      </w:r>
      <w:r w:rsidRPr="00B0010F">
        <w:rPr>
          <w:rFonts w:ascii="Arial" w:hAnsi="Arial" w:cs="Arial"/>
          <w:sz w:val="22"/>
          <w:szCs w:val="22"/>
        </w:rPr>
        <w:t>.</w:t>
      </w:r>
    </w:p>
    <w:p w14:paraId="4F49165A" w14:textId="77777777" w:rsidR="00724D93" w:rsidRPr="00B0010F" w:rsidRDefault="00724D93" w:rsidP="00724D93">
      <w:pPr>
        <w:pStyle w:val="Textoindependiente3"/>
        <w:numPr>
          <w:ilvl w:val="0"/>
          <w:numId w:val="12"/>
        </w:numPr>
        <w:tabs>
          <w:tab w:val="left" w:pos="360"/>
        </w:tabs>
        <w:spacing w:after="0"/>
        <w:ind w:left="851" w:right="1043" w:firstLine="0"/>
        <w:jc w:val="both"/>
        <w:rPr>
          <w:rFonts w:ascii="Arial" w:hAnsi="Arial" w:cs="Arial"/>
          <w:sz w:val="22"/>
          <w:szCs w:val="22"/>
        </w:rPr>
      </w:pPr>
      <w:r w:rsidRPr="00B0010F">
        <w:rPr>
          <w:rFonts w:ascii="Arial" w:hAnsi="Arial" w:cs="Arial"/>
          <w:sz w:val="22"/>
          <w:szCs w:val="22"/>
        </w:rPr>
        <w:t xml:space="preserve">Suspender la </w:t>
      </w:r>
      <w:proofErr w:type="gramStart"/>
      <w:r w:rsidRPr="00B0010F">
        <w:rPr>
          <w:rFonts w:ascii="Arial" w:hAnsi="Arial" w:cs="Arial"/>
          <w:sz w:val="22"/>
          <w:szCs w:val="22"/>
        </w:rPr>
        <w:t>tramitación  de</w:t>
      </w:r>
      <w:proofErr w:type="gramEnd"/>
      <w:r w:rsidRPr="00B0010F">
        <w:rPr>
          <w:rFonts w:ascii="Arial" w:hAnsi="Arial" w:cs="Arial"/>
          <w:sz w:val="22"/>
          <w:szCs w:val="22"/>
        </w:rPr>
        <w:t xml:space="preserve"> la solicitud de autorización previa para ceder la concesión administrativa de conformidad con el artículo 42 de </w:t>
      </w:r>
      <w:smartTag w:uri="urn:schemas-microsoft-com:office:smarttags" w:element="PersonName">
        <w:smartTagPr>
          <w:attr w:name="ProductID" w:val="la Ley No."/>
        </w:smartTagPr>
        <w:smartTag w:uri="urn:schemas-microsoft-com:office:smarttags" w:element="PersonName">
          <w:smartTagPr>
            <w:attr w:name="ProductID" w:val="la Ley"/>
          </w:smartTagPr>
          <w:r w:rsidRPr="00B0010F">
            <w:rPr>
              <w:rFonts w:ascii="Arial" w:hAnsi="Arial" w:cs="Arial"/>
              <w:sz w:val="22"/>
              <w:szCs w:val="22"/>
            </w:rPr>
            <w:t>la Ley</w:t>
          </w:r>
        </w:smartTag>
        <w:r w:rsidRPr="00B0010F">
          <w:rPr>
            <w:rFonts w:ascii="Arial" w:hAnsi="Arial" w:cs="Arial"/>
            <w:sz w:val="22"/>
            <w:szCs w:val="22"/>
          </w:rPr>
          <w:t xml:space="preserve"> No.</w:t>
        </w:r>
      </w:smartTag>
      <w:r w:rsidRPr="00B0010F">
        <w:rPr>
          <w:rFonts w:ascii="Arial" w:hAnsi="Arial" w:cs="Arial"/>
          <w:sz w:val="22"/>
          <w:szCs w:val="22"/>
        </w:rPr>
        <w:t xml:space="preserve"> 7969 presentada por el señor </w:t>
      </w:r>
      <w:r w:rsidR="00BD094E">
        <w:rPr>
          <w:rFonts w:ascii="Arial" w:hAnsi="Arial" w:cs="Arial"/>
          <w:sz w:val="22"/>
          <w:szCs w:val="22"/>
        </w:rPr>
        <w:t>RARM</w:t>
      </w:r>
      <w:r w:rsidRPr="00B0010F">
        <w:rPr>
          <w:rFonts w:ascii="Arial" w:hAnsi="Arial" w:cs="Arial"/>
          <w:sz w:val="22"/>
          <w:szCs w:val="22"/>
        </w:rPr>
        <w:t xml:space="preserve">, cédula de </w:t>
      </w:r>
      <w:r w:rsidRPr="00B0010F">
        <w:rPr>
          <w:rFonts w:ascii="Arial" w:hAnsi="Arial" w:cs="Arial"/>
          <w:sz w:val="22"/>
          <w:szCs w:val="22"/>
        </w:rPr>
        <w:lastRenderedPageBreak/>
        <w:t xml:space="preserve">identidad número </w:t>
      </w:r>
      <w:r w:rsidR="00BD094E">
        <w:rPr>
          <w:rFonts w:ascii="Arial" w:hAnsi="Arial" w:cs="Arial"/>
          <w:sz w:val="22"/>
          <w:szCs w:val="22"/>
        </w:rPr>
        <w:t>...</w:t>
      </w:r>
      <w:r w:rsidRPr="00B0010F">
        <w:rPr>
          <w:rFonts w:ascii="Arial" w:hAnsi="Arial" w:cs="Arial"/>
          <w:sz w:val="22"/>
          <w:szCs w:val="22"/>
        </w:rPr>
        <w:t>, quedando la misma supeditada a las resultas de dicho procedimiento ordinario administrativo.</w:t>
      </w:r>
    </w:p>
    <w:p w14:paraId="41EB54E9" w14:textId="77777777" w:rsidR="00724D93" w:rsidRPr="00B0010F" w:rsidRDefault="00724D93" w:rsidP="00724D93">
      <w:pPr>
        <w:pStyle w:val="Textoindependiente3"/>
        <w:numPr>
          <w:ilvl w:val="0"/>
          <w:numId w:val="12"/>
        </w:numPr>
        <w:tabs>
          <w:tab w:val="left" w:pos="360"/>
        </w:tabs>
        <w:spacing w:after="0"/>
        <w:ind w:left="851" w:right="1043" w:firstLine="0"/>
        <w:jc w:val="both"/>
        <w:rPr>
          <w:rFonts w:ascii="Arial" w:hAnsi="Arial" w:cs="Arial"/>
          <w:sz w:val="22"/>
          <w:szCs w:val="22"/>
        </w:rPr>
      </w:pPr>
      <w:r w:rsidRPr="00B0010F">
        <w:rPr>
          <w:rFonts w:ascii="Arial" w:hAnsi="Arial" w:cs="Arial"/>
          <w:sz w:val="22"/>
          <w:szCs w:val="22"/>
        </w:rPr>
        <w:t xml:space="preserve">Notificaciones al señor </w:t>
      </w:r>
      <w:r w:rsidR="00BD094E">
        <w:rPr>
          <w:rFonts w:ascii="Arial" w:hAnsi="Arial" w:cs="Arial"/>
          <w:sz w:val="22"/>
          <w:szCs w:val="22"/>
        </w:rPr>
        <w:t>RARM</w:t>
      </w:r>
      <w:r w:rsidRPr="00B0010F">
        <w:rPr>
          <w:rFonts w:ascii="Arial" w:hAnsi="Arial" w:cs="Arial"/>
          <w:sz w:val="22"/>
          <w:szCs w:val="22"/>
        </w:rPr>
        <w:t xml:space="preserve">, cédula de identidad número </w:t>
      </w:r>
      <w:proofErr w:type="gramStart"/>
      <w:r w:rsidR="00BD094E">
        <w:rPr>
          <w:rFonts w:ascii="Arial" w:hAnsi="Arial" w:cs="Arial"/>
          <w:sz w:val="22"/>
          <w:szCs w:val="22"/>
        </w:rPr>
        <w:t>...</w:t>
      </w:r>
      <w:r w:rsidRPr="00B0010F">
        <w:rPr>
          <w:rFonts w:ascii="Arial" w:hAnsi="Arial" w:cs="Arial"/>
          <w:sz w:val="22"/>
          <w:szCs w:val="22"/>
        </w:rPr>
        <w:t xml:space="preserve">,   </w:t>
      </w:r>
      <w:proofErr w:type="gramEnd"/>
      <w:r w:rsidRPr="00B0010F">
        <w:rPr>
          <w:rFonts w:ascii="Arial" w:hAnsi="Arial" w:cs="Arial"/>
          <w:sz w:val="22"/>
          <w:szCs w:val="22"/>
        </w:rPr>
        <w:t xml:space="preserve">al fax </w:t>
      </w:r>
      <w:r w:rsidR="00BD094E">
        <w:rPr>
          <w:rFonts w:ascii="Arial" w:hAnsi="Arial" w:cs="Arial"/>
          <w:sz w:val="22"/>
          <w:szCs w:val="22"/>
        </w:rPr>
        <w:t>0000-0000</w:t>
      </w:r>
      <w:r w:rsidRPr="00B0010F">
        <w:rPr>
          <w:rFonts w:ascii="Arial" w:hAnsi="Arial" w:cs="Arial"/>
          <w:sz w:val="22"/>
          <w:szCs w:val="22"/>
        </w:rPr>
        <w:t xml:space="preserve"> o </w:t>
      </w:r>
      <w:r w:rsidR="00BD094E">
        <w:rPr>
          <w:rFonts w:ascii="Arial" w:hAnsi="Arial" w:cs="Arial"/>
          <w:sz w:val="22"/>
          <w:szCs w:val="22"/>
        </w:rPr>
        <w:t>0000-0000</w:t>
      </w:r>
      <w:r w:rsidRPr="00B0010F">
        <w:rPr>
          <w:rFonts w:ascii="Arial" w:hAnsi="Arial" w:cs="Arial"/>
          <w:sz w:val="22"/>
          <w:szCs w:val="22"/>
        </w:rPr>
        <w:t xml:space="preserve">,  y a </w:t>
      </w:r>
      <w:smartTag w:uri="urn:schemas-microsoft-com:office:smarttags" w:element="PersonName">
        <w:smartTagPr>
          <w:attr w:name="ProductID" w:val="la Direcci￳n"/>
        </w:smartTagPr>
        <w:r w:rsidRPr="00B0010F">
          <w:rPr>
            <w:rFonts w:ascii="Arial" w:hAnsi="Arial" w:cs="Arial"/>
            <w:sz w:val="22"/>
            <w:szCs w:val="22"/>
          </w:rPr>
          <w:t>la Dirección</w:t>
        </w:r>
      </w:smartTag>
      <w:r w:rsidRPr="00B0010F">
        <w:rPr>
          <w:rFonts w:ascii="Arial" w:hAnsi="Arial" w:cs="Arial"/>
          <w:sz w:val="22"/>
          <w:szCs w:val="22"/>
        </w:rPr>
        <w:t xml:space="preserve"> de Asuntos Jurídicos del Consejo de Transporte Público.</w:t>
      </w:r>
      <w:r>
        <w:rPr>
          <w:rFonts w:ascii="Arial" w:hAnsi="Arial" w:cs="Arial"/>
          <w:sz w:val="22"/>
          <w:szCs w:val="22"/>
        </w:rPr>
        <w:t>”</w:t>
      </w:r>
    </w:p>
    <w:p w14:paraId="7C253CCB" w14:textId="77777777" w:rsidR="00724D93" w:rsidRDefault="00724D93" w:rsidP="00724D93">
      <w:pPr>
        <w:pStyle w:val="Textoindependiente"/>
        <w:tabs>
          <w:tab w:val="left" w:pos="360"/>
        </w:tabs>
        <w:spacing w:after="0"/>
        <w:ind w:left="851" w:right="1043"/>
        <w:rPr>
          <w:rFonts w:ascii="Arial" w:hAnsi="Arial" w:cs="Arial"/>
          <w:sz w:val="24"/>
          <w:szCs w:val="24"/>
          <w:lang w:val="es-CR"/>
        </w:rPr>
      </w:pPr>
    </w:p>
    <w:p w14:paraId="3B9A22E5" w14:textId="77777777" w:rsidR="00724D93" w:rsidRPr="004B6D7B" w:rsidRDefault="00724D93" w:rsidP="00724D93">
      <w:pPr>
        <w:pStyle w:val="Textoindependiente"/>
        <w:tabs>
          <w:tab w:val="left" w:pos="360"/>
        </w:tabs>
        <w:spacing w:after="0"/>
        <w:ind w:left="851" w:right="1043"/>
        <w:rPr>
          <w:rFonts w:ascii="Arial" w:hAnsi="Arial" w:cs="Arial"/>
          <w:sz w:val="24"/>
          <w:szCs w:val="24"/>
          <w:lang w:val="es-CR"/>
        </w:rPr>
      </w:pPr>
    </w:p>
    <w:p w14:paraId="23397B71" w14:textId="77777777" w:rsidR="00724D93" w:rsidRDefault="00724D93" w:rsidP="00724D93">
      <w:pPr>
        <w:pStyle w:val="Textoindependiente"/>
        <w:tabs>
          <w:tab w:val="left" w:pos="360"/>
        </w:tabs>
        <w:spacing w:after="0"/>
        <w:rPr>
          <w:rFonts w:ascii="Arial" w:hAnsi="Arial" w:cs="Arial"/>
          <w:b/>
          <w:bCs/>
          <w:sz w:val="24"/>
          <w:szCs w:val="24"/>
          <w:lang w:val="es-CR"/>
        </w:rPr>
      </w:pPr>
    </w:p>
    <w:p w14:paraId="6F416621" w14:textId="77777777" w:rsidR="00BD77D0" w:rsidRPr="00E47851" w:rsidRDefault="00BD094E" w:rsidP="00724D93">
      <w:pPr>
        <w:pStyle w:val="Textoindependiente"/>
        <w:tabs>
          <w:tab w:val="left" w:pos="360"/>
        </w:tabs>
        <w:spacing w:after="0"/>
        <w:rPr>
          <w:rFonts w:ascii="Arial" w:hAnsi="Arial" w:cs="Arial"/>
          <w:sz w:val="24"/>
          <w:szCs w:val="24"/>
          <w:lang w:val="es-CR"/>
        </w:rPr>
      </w:pPr>
      <w:r w:rsidRPr="00E47851">
        <w:rPr>
          <w:rFonts w:ascii="Arial" w:hAnsi="Arial" w:cs="Arial"/>
          <w:b/>
          <w:bCs/>
          <w:sz w:val="24"/>
          <w:szCs w:val="24"/>
          <w:lang w:val="es-CR"/>
        </w:rPr>
        <w:t xml:space="preserve">SEGUNDO: </w:t>
      </w:r>
      <w:r w:rsidRPr="00E47851">
        <w:rPr>
          <w:rFonts w:ascii="Arial" w:hAnsi="Arial" w:cs="Arial"/>
          <w:sz w:val="24"/>
          <w:szCs w:val="24"/>
          <w:lang w:val="es-CR"/>
        </w:rPr>
        <w:t xml:space="preserve">Que el </w:t>
      </w:r>
      <w:r w:rsidR="00724D93" w:rsidRPr="00E47851">
        <w:rPr>
          <w:rFonts w:ascii="Arial" w:hAnsi="Arial" w:cs="Arial"/>
          <w:sz w:val="24"/>
          <w:szCs w:val="24"/>
          <w:lang w:val="es-CR"/>
        </w:rPr>
        <w:t>señor</w:t>
      </w:r>
      <w:r w:rsidRPr="00E47851">
        <w:rPr>
          <w:rFonts w:ascii="Arial" w:hAnsi="Arial" w:cs="Arial"/>
          <w:sz w:val="24"/>
          <w:szCs w:val="24"/>
          <w:lang w:val="es-CR"/>
        </w:rPr>
        <w:t xml:space="preserve"> </w:t>
      </w:r>
      <w:r>
        <w:rPr>
          <w:rFonts w:ascii="Arial" w:hAnsi="Arial" w:cs="Arial"/>
          <w:sz w:val="24"/>
          <w:szCs w:val="24"/>
          <w:lang w:val="es-CR"/>
        </w:rPr>
        <w:t>RVC</w:t>
      </w:r>
      <w:r w:rsidRPr="00E47851">
        <w:rPr>
          <w:rFonts w:ascii="Arial" w:hAnsi="Arial" w:cs="Arial"/>
          <w:sz w:val="24"/>
          <w:szCs w:val="24"/>
          <w:lang w:val="es-CR"/>
        </w:rPr>
        <w:t xml:space="preserve">, presenta recurso de revocatoria con </w:t>
      </w:r>
      <w:r w:rsidR="00724D93" w:rsidRPr="00E47851">
        <w:rPr>
          <w:rFonts w:ascii="Arial" w:hAnsi="Arial" w:cs="Arial"/>
          <w:sz w:val="24"/>
          <w:szCs w:val="24"/>
          <w:lang w:val="es-CR"/>
        </w:rPr>
        <w:t>apelación</w:t>
      </w:r>
      <w:r w:rsidRPr="00E47851">
        <w:rPr>
          <w:rFonts w:ascii="Arial" w:hAnsi="Arial" w:cs="Arial"/>
          <w:sz w:val="24"/>
          <w:szCs w:val="24"/>
          <w:lang w:val="es-CR"/>
        </w:rPr>
        <w:t xml:space="preserve"> en subsidio y nulidad concomitante, contra el citado </w:t>
      </w:r>
      <w:r w:rsidR="00724D93" w:rsidRPr="00E47851">
        <w:rPr>
          <w:rFonts w:ascii="Arial" w:hAnsi="Arial" w:cs="Arial"/>
          <w:sz w:val="24"/>
          <w:szCs w:val="24"/>
          <w:lang w:val="es-CR"/>
        </w:rPr>
        <w:t>artículo</w:t>
      </w:r>
      <w:r w:rsidRPr="00E47851">
        <w:rPr>
          <w:rFonts w:ascii="Arial" w:hAnsi="Arial" w:cs="Arial"/>
          <w:sz w:val="24"/>
          <w:szCs w:val="24"/>
          <w:lang w:val="es-CR"/>
        </w:rPr>
        <w:t xml:space="preserve"> 3.2.11 de </w:t>
      </w:r>
      <w:r w:rsidR="00E47851">
        <w:rPr>
          <w:rFonts w:ascii="Arial" w:hAnsi="Arial" w:cs="Arial"/>
          <w:sz w:val="24"/>
          <w:szCs w:val="24"/>
        </w:rPr>
        <w:t>la</w:t>
      </w:r>
      <w:r w:rsidRPr="00E47851">
        <w:rPr>
          <w:rFonts w:ascii="Arial" w:hAnsi="Arial" w:cs="Arial"/>
          <w:sz w:val="24"/>
          <w:szCs w:val="24"/>
          <w:lang w:val="es-CR"/>
        </w:rPr>
        <w:t xml:space="preserve"> </w:t>
      </w:r>
      <w:r w:rsidR="00724D93" w:rsidRPr="00E47851">
        <w:rPr>
          <w:rFonts w:ascii="Arial" w:hAnsi="Arial" w:cs="Arial"/>
          <w:sz w:val="24"/>
          <w:szCs w:val="24"/>
          <w:lang w:val="es-CR"/>
        </w:rPr>
        <w:t>Sesión</w:t>
      </w:r>
      <w:r w:rsidRPr="00E47851">
        <w:rPr>
          <w:rFonts w:ascii="Arial" w:hAnsi="Arial" w:cs="Arial"/>
          <w:sz w:val="24"/>
          <w:szCs w:val="24"/>
          <w:lang w:val="es-CR"/>
        </w:rPr>
        <w:t xml:space="preserve"> Ordinaria 89-2008, de fecha 04 de diciembre del 2008. (Ver folios 01 al 05 del Expediente Administrativo)</w:t>
      </w:r>
    </w:p>
    <w:p w14:paraId="3AF7F627" w14:textId="77777777" w:rsidR="00724D93" w:rsidRDefault="00724D93" w:rsidP="00724D93">
      <w:pPr>
        <w:kinsoku w:val="0"/>
        <w:overflowPunct w:val="0"/>
        <w:autoSpaceDE/>
        <w:autoSpaceDN/>
        <w:adjustRightInd/>
        <w:spacing w:line="279" w:lineRule="exact"/>
        <w:jc w:val="both"/>
        <w:textAlignment w:val="baseline"/>
        <w:rPr>
          <w:rFonts w:ascii="Arial" w:hAnsi="Arial" w:cs="Arial"/>
          <w:b/>
          <w:bCs/>
          <w:sz w:val="24"/>
          <w:szCs w:val="24"/>
        </w:rPr>
      </w:pPr>
    </w:p>
    <w:p w14:paraId="55AAFAE0" w14:textId="77777777" w:rsidR="00BD77D0" w:rsidRDefault="00BD094E" w:rsidP="00724D93">
      <w:pPr>
        <w:kinsoku w:val="0"/>
        <w:overflowPunct w:val="0"/>
        <w:autoSpaceDE/>
        <w:autoSpaceDN/>
        <w:adjustRightInd/>
        <w:spacing w:line="279" w:lineRule="exact"/>
        <w:jc w:val="both"/>
        <w:textAlignment w:val="baseline"/>
        <w:rPr>
          <w:rFonts w:ascii="Arial" w:hAnsi="Arial" w:cs="Arial"/>
          <w:sz w:val="24"/>
          <w:szCs w:val="24"/>
        </w:rPr>
      </w:pPr>
      <w:r w:rsidRPr="00E47851">
        <w:rPr>
          <w:rFonts w:ascii="Arial" w:hAnsi="Arial" w:cs="Arial"/>
          <w:b/>
          <w:bCs/>
          <w:sz w:val="24"/>
          <w:szCs w:val="24"/>
        </w:rPr>
        <w:t xml:space="preserve">TERCERO: </w:t>
      </w:r>
      <w:r w:rsidRPr="00E47851">
        <w:rPr>
          <w:rFonts w:ascii="Arial" w:hAnsi="Arial" w:cs="Arial"/>
          <w:sz w:val="24"/>
          <w:szCs w:val="24"/>
        </w:rPr>
        <w:t xml:space="preserve">Que mediante acuerdo 6.8.51 de la Sesi6n Ordinaria 74-2009 del 10 de noviembre del 2009, </w:t>
      </w:r>
      <w:r w:rsidR="00E47851">
        <w:rPr>
          <w:rFonts w:ascii="Arial" w:hAnsi="Arial" w:cs="Arial"/>
          <w:sz w:val="24"/>
          <w:szCs w:val="24"/>
        </w:rPr>
        <w:t>la</w:t>
      </w:r>
      <w:r w:rsidRPr="00E47851">
        <w:rPr>
          <w:rFonts w:ascii="Arial" w:hAnsi="Arial" w:cs="Arial"/>
          <w:sz w:val="24"/>
          <w:szCs w:val="24"/>
        </w:rPr>
        <w:t xml:space="preserve"> Junta Directiva del Consejo de Transporte </w:t>
      </w:r>
      <w:r w:rsidR="00724D93" w:rsidRPr="00E47851">
        <w:rPr>
          <w:rFonts w:ascii="Arial" w:hAnsi="Arial" w:cs="Arial"/>
          <w:sz w:val="24"/>
          <w:szCs w:val="24"/>
        </w:rPr>
        <w:t>Público</w:t>
      </w:r>
      <w:r w:rsidRPr="00E47851">
        <w:rPr>
          <w:rFonts w:ascii="Arial" w:hAnsi="Arial" w:cs="Arial"/>
          <w:sz w:val="24"/>
          <w:szCs w:val="24"/>
        </w:rPr>
        <w:t xml:space="preserve">, conoce el Oficio DAJ-09-3118, de la </w:t>
      </w:r>
      <w:r w:rsidR="00724D93" w:rsidRPr="00E47851">
        <w:rPr>
          <w:rFonts w:ascii="Arial" w:hAnsi="Arial" w:cs="Arial"/>
          <w:sz w:val="24"/>
          <w:szCs w:val="24"/>
        </w:rPr>
        <w:t>Dirección</w:t>
      </w:r>
      <w:r w:rsidRPr="00E47851">
        <w:rPr>
          <w:rFonts w:ascii="Arial" w:hAnsi="Arial" w:cs="Arial"/>
          <w:sz w:val="24"/>
          <w:szCs w:val="24"/>
        </w:rPr>
        <w:t xml:space="preserve"> de Asuntos </w:t>
      </w:r>
      <w:r w:rsidR="00724D93" w:rsidRPr="00E47851">
        <w:rPr>
          <w:rFonts w:ascii="Arial" w:hAnsi="Arial" w:cs="Arial"/>
          <w:sz w:val="24"/>
          <w:szCs w:val="24"/>
        </w:rPr>
        <w:t>Jurídicos</w:t>
      </w:r>
      <w:r w:rsidRPr="00E47851">
        <w:rPr>
          <w:rFonts w:ascii="Arial" w:hAnsi="Arial" w:cs="Arial"/>
          <w:sz w:val="24"/>
          <w:szCs w:val="24"/>
        </w:rPr>
        <w:t xml:space="preserve">, de fecha 26 de octubre del 2009, referente al recurso de revocatoria con </w:t>
      </w:r>
      <w:r w:rsidR="00724D93" w:rsidRPr="00E47851">
        <w:rPr>
          <w:rFonts w:ascii="Arial" w:hAnsi="Arial" w:cs="Arial"/>
          <w:sz w:val="24"/>
          <w:szCs w:val="24"/>
        </w:rPr>
        <w:t>apelación</w:t>
      </w:r>
      <w:r w:rsidRPr="00E47851">
        <w:rPr>
          <w:rFonts w:ascii="Arial" w:hAnsi="Arial" w:cs="Arial"/>
          <w:sz w:val="24"/>
          <w:szCs w:val="24"/>
        </w:rPr>
        <w:t xml:space="preserve"> en subsidio y nulidad concomitante, contra el </w:t>
      </w:r>
      <w:r w:rsidR="00724D93" w:rsidRPr="00E47851">
        <w:rPr>
          <w:rFonts w:ascii="Arial" w:hAnsi="Arial" w:cs="Arial"/>
          <w:sz w:val="24"/>
          <w:szCs w:val="24"/>
        </w:rPr>
        <w:t>artículo</w:t>
      </w:r>
      <w:r w:rsidRPr="00E47851">
        <w:rPr>
          <w:rFonts w:ascii="Arial" w:hAnsi="Arial" w:cs="Arial"/>
          <w:sz w:val="24"/>
          <w:szCs w:val="24"/>
        </w:rPr>
        <w:t xml:space="preserve"> 3.2.11 de la </w:t>
      </w:r>
      <w:r w:rsidR="00724D93" w:rsidRPr="00E47851">
        <w:rPr>
          <w:rFonts w:ascii="Arial" w:hAnsi="Arial" w:cs="Arial"/>
          <w:sz w:val="24"/>
          <w:szCs w:val="24"/>
        </w:rPr>
        <w:t>Sesión</w:t>
      </w:r>
      <w:r w:rsidRPr="00E47851">
        <w:rPr>
          <w:rFonts w:ascii="Arial" w:hAnsi="Arial" w:cs="Arial"/>
          <w:sz w:val="24"/>
          <w:szCs w:val="24"/>
        </w:rPr>
        <w:t xml:space="preserve"> Ordinaria 89-2008, en </w:t>
      </w:r>
      <w:r w:rsidR="00E47851">
        <w:rPr>
          <w:rFonts w:ascii="Arial" w:hAnsi="Arial" w:cs="Arial"/>
          <w:sz w:val="24"/>
          <w:szCs w:val="24"/>
        </w:rPr>
        <w:t>la</w:t>
      </w:r>
      <w:r w:rsidRPr="00E47851">
        <w:rPr>
          <w:rFonts w:ascii="Arial" w:hAnsi="Arial" w:cs="Arial"/>
          <w:sz w:val="24"/>
          <w:szCs w:val="24"/>
        </w:rPr>
        <w:t xml:space="preserve"> que se acord6 autorizar a la </w:t>
      </w:r>
      <w:r w:rsidR="00724D93" w:rsidRPr="00E47851">
        <w:rPr>
          <w:rFonts w:ascii="Arial" w:hAnsi="Arial" w:cs="Arial"/>
          <w:sz w:val="24"/>
          <w:szCs w:val="24"/>
        </w:rPr>
        <w:t>Dirección</w:t>
      </w:r>
      <w:r w:rsidRPr="00E47851">
        <w:rPr>
          <w:rFonts w:ascii="Arial" w:hAnsi="Arial" w:cs="Arial"/>
          <w:sz w:val="24"/>
          <w:szCs w:val="24"/>
        </w:rPr>
        <w:t xml:space="preserve"> de Asuntos </w:t>
      </w:r>
      <w:r w:rsidR="00724D93" w:rsidRPr="00E47851">
        <w:rPr>
          <w:rFonts w:ascii="Arial" w:hAnsi="Arial" w:cs="Arial"/>
          <w:sz w:val="24"/>
          <w:szCs w:val="24"/>
        </w:rPr>
        <w:t>jurídicos</w:t>
      </w:r>
      <w:r w:rsidRPr="00E47851">
        <w:rPr>
          <w:rFonts w:ascii="Arial" w:hAnsi="Arial" w:cs="Arial"/>
          <w:sz w:val="24"/>
          <w:szCs w:val="24"/>
        </w:rPr>
        <w:t xml:space="preserve"> para iniciar el procedimiento Administrativo de </w:t>
      </w:r>
      <w:r w:rsidR="00724D93" w:rsidRPr="00E47851">
        <w:rPr>
          <w:rFonts w:ascii="Arial" w:hAnsi="Arial" w:cs="Arial"/>
          <w:sz w:val="24"/>
          <w:szCs w:val="24"/>
        </w:rPr>
        <w:t>cancelación</w:t>
      </w:r>
      <w:r w:rsidRPr="00E47851">
        <w:rPr>
          <w:rFonts w:ascii="Arial" w:hAnsi="Arial" w:cs="Arial"/>
          <w:sz w:val="24"/>
          <w:szCs w:val="24"/>
        </w:rPr>
        <w:t xml:space="preserve"> de la </w:t>
      </w:r>
      <w:r w:rsidR="00724D93" w:rsidRPr="00E47851">
        <w:rPr>
          <w:rFonts w:ascii="Arial" w:hAnsi="Arial" w:cs="Arial"/>
          <w:sz w:val="24"/>
          <w:szCs w:val="24"/>
        </w:rPr>
        <w:t>concesión</w:t>
      </w:r>
      <w:r w:rsidRPr="00E47851">
        <w:rPr>
          <w:rFonts w:ascii="Arial" w:hAnsi="Arial" w:cs="Arial"/>
          <w:sz w:val="24"/>
          <w:szCs w:val="24"/>
        </w:rPr>
        <w:t xml:space="preserve"> de taxi del </w:t>
      </w:r>
      <w:r w:rsidR="00724D93" w:rsidRPr="00E47851">
        <w:rPr>
          <w:rFonts w:ascii="Arial" w:hAnsi="Arial" w:cs="Arial"/>
          <w:sz w:val="24"/>
          <w:szCs w:val="24"/>
        </w:rPr>
        <w:t>señor</w:t>
      </w:r>
      <w:r w:rsidRPr="00E47851">
        <w:rPr>
          <w:rFonts w:ascii="Arial" w:hAnsi="Arial" w:cs="Arial"/>
          <w:sz w:val="24"/>
          <w:szCs w:val="24"/>
        </w:rPr>
        <w:t xml:space="preserve"> </w:t>
      </w:r>
      <w:r>
        <w:rPr>
          <w:rFonts w:ascii="Arial" w:hAnsi="Arial" w:cs="Arial"/>
          <w:sz w:val="24"/>
          <w:szCs w:val="24"/>
        </w:rPr>
        <w:t>RARM</w:t>
      </w:r>
      <w:r w:rsidRPr="00E47851">
        <w:rPr>
          <w:rFonts w:ascii="Arial" w:hAnsi="Arial" w:cs="Arial"/>
          <w:sz w:val="24"/>
          <w:szCs w:val="24"/>
        </w:rPr>
        <w:t xml:space="preserve">, ante el presunto traspaso de hecho de la </w:t>
      </w:r>
      <w:r w:rsidR="00724D93" w:rsidRPr="00E47851">
        <w:rPr>
          <w:rFonts w:ascii="Arial" w:hAnsi="Arial" w:cs="Arial"/>
          <w:sz w:val="24"/>
          <w:szCs w:val="24"/>
        </w:rPr>
        <w:t>concesión</w:t>
      </w:r>
      <w:r w:rsidRPr="00E47851">
        <w:rPr>
          <w:rFonts w:ascii="Arial" w:hAnsi="Arial" w:cs="Arial"/>
          <w:sz w:val="24"/>
          <w:szCs w:val="24"/>
        </w:rPr>
        <w:t xml:space="preserve"> de placa taxi </w:t>
      </w:r>
      <w:r>
        <w:rPr>
          <w:rFonts w:ascii="Arial" w:hAnsi="Arial" w:cs="Arial"/>
          <w:sz w:val="24"/>
          <w:szCs w:val="24"/>
        </w:rPr>
        <w:t>TXXX</w:t>
      </w:r>
      <w:r w:rsidRPr="00E47851">
        <w:rPr>
          <w:rFonts w:ascii="Arial" w:hAnsi="Arial" w:cs="Arial"/>
          <w:sz w:val="24"/>
          <w:szCs w:val="24"/>
        </w:rPr>
        <w:t>, determinando, en lo conducente, lo que a continuaci6n se consigna: (Ver folios del 13 al 16 del Expediente Administrativo)</w:t>
      </w:r>
    </w:p>
    <w:p w14:paraId="1B6752DF" w14:textId="77777777" w:rsidR="00724D93" w:rsidRDefault="00724D93" w:rsidP="00E47851">
      <w:pPr>
        <w:kinsoku w:val="0"/>
        <w:overflowPunct w:val="0"/>
        <w:autoSpaceDE/>
        <w:autoSpaceDN/>
        <w:adjustRightInd/>
        <w:spacing w:line="279" w:lineRule="exact"/>
        <w:ind w:left="72" w:right="144"/>
        <w:jc w:val="both"/>
        <w:textAlignment w:val="baseline"/>
        <w:rPr>
          <w:rFonts w:ascii="Arial" w:hAnsi="Arial" w:cs="Arial"/>
          <w:sz w:val="24"/>
          <w:szCs w:val="24"/>
        </w:rPr>
      </w:pPr>
    </w:p>
    <w:p w14:paraId="65E2F346" w14:textId="77777777" w:rsidR="00724D93" w:rsidRPr="00E47851" w:rsidRDefault="00724D93" w:rsidP="00E47851">
      <w:pPr>
        <w:kinsoku w:val="0"/>
        <w:overflowPunct w:val="0"/>
        <w:autoSpaceDE/>
        <w:autoSpaceDN/>
        <w:adjustRightInd/>
        <w:spacing w:line="279" w:lineRule="exact"/>
        <w:ind w:left="72" w:right="144"/>
        <w:jc w:val="both"/>
        <w:textAlignment w:val="baseline"/>
        <w:rPr>
          <w:rFonts w:ascii="Arial" w:hAnsi="Arial" w:cs="Arial"/>
          <w:sz w:val="24"/>
          <w:szCs w:val="24"/>
        </w:rPr>
      </w:pPr>
    </w:p>
    <w:p w14:paraId="4E9BC275" w14:textId="77777777" w:rsidR="00BD77D0" w:rsidRPr="00E47851" w:rsidRDefault="00BD094E" w:rsidP="00E47851">
      <w:pPr>
        <w:kinsoku w:val="0"/>
        <w:overflowPunct w:val="0"/>
        <w:autoSpaceDE/>
        <w:autoSpaceDN/>
        <w:adjustRightInd/>
        <w:spacing w:line="229" w:lineRule="exact"/>
        <w:ind w:left="1008" w:right="1008"/>
        <w:jc w:val="both"/>
        <w:textAlignment w:val="baseline"/>
        <w:rPr>
          <w:rFonts w:ascii="Arial" w:hAnsi="Arial" w:cs="Arial"/>
          <w:b/>
          <w:bCs/>
        </w:rPr>
      </w:pPr>
      <w:r w:rsidRPr="00E47851">
        <w:rPr>
          <w:rFonts w:ascii="Arial" w:hAnsi="Arial" w:cs="Arial"/>
          <w:b/>
          <w:bCs/>
        </w:rPr>
        <w:t xml:space="preserve">"ARTICULO 6.8.51.- Se conoce oficio DAJ-09-3118 de </w:t>
      </w:r>
      <w:r w:rsidR="00E47851">
        <w:rPr>
          <w:rFonts w:ascii="Arial" w:hAnsi="Arial" w:cs="Arial"/>
          <w:b/>
          <w:bCs/>
        </w:rPr>
        <w:t>la</w:t>
      </w:r>
      <w:r w:rsidRPr="00E47851">
        <w:rPr>
          <w:rFonts w:ascii="Arial" w:hAnsi="Arial" w:cs="Arial"/>
          <w:b/>
          <w:bCs/>
        </w:rPr>
        <w:t xml:space="preserve"> Direcci6n de Asuntos </w:t>
      </w:r>
      <w:r w:rsidR="00724D93" w:rsidRPr="00E47851">
        <w:rPr>
          <w:rFonts w:ascii="Arial" w:hAnsi="Arial" w:cs="Arial"/>
          <w:b/>
          <w:bCs/>
        </w:rPr>
        <w:t>Jurídicos</w:t>
      </w:r>
      <w:r w:rsidRPr="00E47851">
        <w:rPr>
          <w:rFonts w:ascii="Arial" w:hAnsi="Arial" w:cs="Arial"/>
          <w:b/>
          <w:bCs/>
        </w:rPr>
        <w:t xml:space="preserve"> de fecha 26 de octubre del 2009, referente a solicitud de recurso de revocatoria con </w:t>
      </w:r>
      <w:r w:rsidR="00724D93" w:rsidRPr="00E47851">
        <w:rPr>
          <w:rFonts w:ascii="Arial" w:hAnsi="Arial" w:cs="Arial"/>
          <w:b/>
          <w:bCs/>
        </w:rPr>
        <w:t>apelación</w:t>
      </w:r>
      <w:r w:rsidRPr="00E47851">
        <w:rPr>
          <w:rFonts w:ascii="Arial" w:hAnsi="Arial" w:cs="Arial"/>
          <w:b/>
          <w:bCs/>
        </w:rPr>
        <w:t xml:space="preserve"> en subsidio y nulidad concomitante contra el </w:t>
      </w:r>
      <w:r w:rsidR="00724D93" w:rsidRPr="00E47851">
        <w:rPr>
          <w:rFonts w:ascii="Arial" w:hAnsi="Arial" w:cs="Arial"/>
          <w:b/>
          <w:bCs/>
        </w:rPr>
        <w:t>artículo</w:t>
      </w:r>
      <w:r w:rsidRPr="00E47851">
        <w:rPr>
          <w:rFonts w:ascii="Arial" w:hAnsi="Arial" w:cs="Arial"/>
          <w:b/>
          <w:bCs/>
        </w:rPr>
        <w:t xml:space="preserve"> 3.2.11 de </w:t>
      </w:r>
      <w:r w:rsidR="00E47851">
        <w:rPr>
          <w:rFonts w:ascii="Arial" w:hAnsi="Arial" w:cs="Arial"/>
          <w:b/>
          <w:bCs/>
        </w:rPr>
        <w:t>la</w:t>
      </w:r>
      <w:r w:rsidRPr="00E47851">
        <w:rPr>
          <w:rFonts w:ascii="Arial" w:hAnsi="Arial" w:cs="Arial"/>
          <w:b/>
          <w:bCs/>
        </w:rPr>
        <w:t xml:space="preserve"> </w:t>
      </w:r>
      <w:r w:rsidR="00724D93" w:rsidRPr="00E47851">
        <w:rPr>
          <w:rFonts w:ascii="Arial" w:hAnsi="Arial" w:cs="Arial"/>
          <w:b/>
          <w:bCs/>
        </w:rPr>
        <w:t>sesión</w:t>
      </w:r>
      <w:r w:rsidRPr="00E47851">
        <w:rPr>
          <w:rFonts w:ascii="Arial" w:hAnsi="Arial" w:cs="Arial"/>
          <w:b/>
          <w:bCs/>
        </w:rPr>
        <w:t xml:space="preserve"> ordinaria 89-2008 que dispuso </w:t>
      </w:r>
      <w:r w:rsidR="00E47851">
        <w:rPr>
          <w:rFonts w:ascii="Arial" w:hAnsi="Arial" w:cs="Arial"/>
          <w:b/>
          <w:bCs/>
        </w:rPr>
        <w:t>la</w:t>
      </w:r>
      <w:r w:rsidRPr="00E47851">
        <w:rPr>
          <w:rFonts w:ascii="Arial" w:hAnsi="Arial" w:cs="Arial"/>
          <w:b/>
          <w:bCs/>
        </w:rPr>
        <w:t xml:space="preserve"> </w:t>
      </w:r>
      <w:r w:rsidR="00724D93" w:rsidRPr="00E47851">
        <w:rPr>
          <w:rFonts w:ascii="Arial" w:hAnsi="Arial" w:cs="Arial"/>
          <w:b/>
          <w:bCs/>
        </w:rPr>
        <w:t>autorización</w:t>
      </w:r>
      <w:r w:rsidRPr="00E47851">
        <w:rPr>
          <w:rFonts w:ascii="Arial" w:hAnsi="Arial" w:cs="Arial"/>
          <w:b/>
          <w:bCs/>
        </w:rPr>
        <w:t xml:space="preserve"> de </w:t>
      </w:r>
      <w:r w:rsidR="00E47851">
        <w:rPr>
          <w:rFonts w:ascii="Arial" w:hAnsi="Arial" w:cs="Arial"/>
          <w:b/>
          <w:bCs/>
        </w:rPr>
        <w:t>la</w:t>
      </w:r>
      <w:r w:rsidRPr="00E47851">
        <w:rPr>
          <w:rFonts w:ascii="Arial" w:hAnsi="Arial" w:cs="Arial"/>
          <w:b/>
          <w:bCs/>
        </w:rPr>
        <w:t xml:space="preserve"> </w:t>
      </w:r>
      <w:r w:rsidR="00724D93" w:rsidRPr="00E47851">
        <w:rPr>
          <w:rFonts w:ascii="Arial" w:hAnsi="Arial" w:cs="Arial"/>
          <w:b/>
          <w:bCs/>
        </w:rPr>
        <w:t>Dirección</w:t>
      </w:r>
      <w:r w:rsidRPr="00E47851">
        <w:rPr>
          <w:rFonts w:ascii="Arial" w:hAnsi="Arial" w:cs="Arial"/>
          <w:b/>
          <w:bCs/>
        </w:rPr>
        <w:t xml:space="preserve"> de asuntos </w:t>
      </w:r>
      <w:r w:rsidR="00724D93" w:rsidRPr="00E47851">
        <w:rPr>
          <w:rFonts w:ascii="Arial" w:hAnsi="Arial" w:cs="Arial"/>
          <w:b/>
          <w:bCs/>
        </w:rPr>
        <w:t>Jurídicos</w:t>
      </w:r>
      <w:r w:rsidRPr="00E47851">
        <w:rPr>
          <w:rFonts w:ascii="Arial" w:hAnsi="Arial" w:cs="Arial"/>
          <w:b/>
          <w:bCs/>
        </w:rPr>
        <w:t xml:space="preserve"> para iniciar el Procedimiento de </w:t>
      </w:r>
      <w:r w:rsidR="00724D93" w:rsidRPr="00E47851">
        <w:rPr>
          <w:rFonts w:ascii="Arial" w:hAnsi="Arial" w:cs="Arial"/>
          <w:b/>
          <w:bCs/>
        </w:rPr>
        <w:t>Cancelación</w:t>
      </w:r>
      <w:r w:rsidRPr="00E47851">
        <w:rPr>
          <w:rFonts w:ascii="Arial" w:hAnsi="Arial" w:cs="Arial"/>
          <w:b/>
          <w:bCs/>
        </w:rPr>
        <w:t xml:space="preserve"> de la </w:t>
      </w:r>
      <w:r w:rsidR="00724D93" w:rsidRPr="00E47851">
        <w:rPr>
          <w:rFonts w:ascii="Arial" w:hAnsi="Arial" w:cs="Arial"/>
          <w:b/>
          <w:bCs/>
        </w:rPr>
        <w:t>concesión</w:t>
      </w:r>
      <w:r w:rsidRPr="00E47851">
        <w:rPr>
          <w:rFonts w:ascii="Arial" w:hAnsi="Arial" w:cs="Arial"/>
          <w:b/>
          <w:bCs/>
        </w:rPr>
        <w:t xml:space="preserve"> de taxi al </w:t>
      </w:r>
      <w:r w:rsidR="00724D93" w:rsidRPr="00E47851">
        <w:rPr>
          <w:rFonts w:ascii="Arial" w:hAnsi="Arial" w:cs="Arial"/>
          <w:b/>
          <w:bCs/>
        </w:rPr>
        <w:t>señor</w:t>
      </w:r>
      <w:r w:rsidRPr="00E47851">
        <w:rPr>
          <w:rFonts w:ascii="Arial" w:hAnsi="Arial" w:cs="Arial"/>
          <w:b/>
          <w:bCs/>
        </w:rPr>
        <w:t xml:space="preserve"> </w:t>
      </w:r>
      <w:r>
        <w:rPr>
          <w:rFonts w:ascii="Arial" w:hAnsi="Arial" w:cs="Arial"/>
          <w:b/>
          <w:bCs/>
        </w:rPr>
        <w:t>RARM</w:t>
      </w:r>
      <w:r w:rsidRPr="00E47851">
        <w:rPr>
          <w:rFonts w:ascii="Arial" w:hAnsi="Arial" w:cs="Arial"/>
          <w:b/>
          <w:bCs/>
        </w:rPr>
        <w:t xml:space="preserve"> ante de un presunto traspaso de hecho de </w:t>
      </w:r>
      <w:r w:rsidR="00E47851">
        <w:rPr>
          <w:rFonts w:ascii="Arial" w:hAnsi="Arial" w:cs="Arial"/>
          <w:b/>
          <w:bCs/>
        </w:rPr>
        <w:t>la</w:t>
      </w:r>
      <w:r w:rsidRPr="00E47851">
        <w:rPr>
          <w:rFonts w:ascii="Arial" w:hAnsi="Arial" w:cs="Arial"/>
          <w:b/>
          <w:bCs/>
        </w:rPr>
        <w:t xml:space="preserve"> </w:t>
      </w:r>
      <w:r w:rsidR="00724D93" w:rsidRPr="00E47851">
        <w:rPr>
          <w:rFonts w:ascii="Arial" w:hAnsi="Arial" w:cs="Arial"/>
          <w:b/>
          <w:bCs/>
        </w:rPr>
        <w:t>concesión</w:t>
      </w:r>
      <w:r w:rsidRPr="00E47851">
        <w:rPr>
          <w:rFonts w:ascii="Arial" w:hAnsi="Arial" w:cs="Arial"/>
          <w:b/>
          <w:bCs/>
        </w:rPr>
        <w:t xml:space="preserve"> de taxi </w:t>
      </w:r>
      <w:r>
        <w:rPr>
          <w:rFonts w:ascii="Arial" w:hAnsi="Arial" w:cs="Arial"/>
          <w:b/>
          <w:bCs/>
        </w:rPr>
        <w:t>TXXX</w:t>
      </w:r>
      <w:r w:rsidRPr="00E47851">
        <w:rPr>
          <w:rFonts w:ascii="Arial" w:hAnsi="Arial" w:cs="Arial"/>
          <w:b/>
          <w:bCs/>
        </w:rPr>
        <w:t>.</w:t>
      </w:r>
    </w:p>
    <w:p w14:paraId="487FF046" w14:textId="77777777" w:rsidR="00724D93" w:rsidRDefault="00724D93" w:rsidP="00E47851">
      <w:pPr>
        <w:kinsoku w:val="0"/>
        <w:overflowPunct w:val="0"/>
        <w:autoSpaceDE/>
        <w:autoSpaceDN/>
        <w:adjustRightInd/>
        <w:spacing w:line="248" w:lineRule="exact"/>
        <w:ind w:left="1008"/>
        <w:textAlignment w:val="baseline"/>
        <w:rPr>
          <w:rFonts w:ascii="Arial" w:hAnsi="Arial" w:cs="Arial"/>
          <w:b/>
          <w:bCs/>
          <w:spacing w:val="10"/>
        </w:rPr>
      </w:pPr>
    </w:p>
    <w:p w14:paraId="6F318B3D" w14:textId="77777777" w:rsidR="00724D93" w:rsidRDefault="00724D93" w:rsidP="00E47851">
      <w:pPr>
        <w:kinsoku w:val="0"/>
        <w:overflowPunct w:val="0"/>
        <w:autoSpaceDE/>
        <w:autoSpaceDN/>
        <w:adjustRightInd/>
        <w:spacing w:line="248" w:lineRule="exact"/>
        <w:ind w:left="1008"/>
        <w:textAlignment w:val="baseline"/>
        <w:rPr>
          <w:rFonts w:ascii="Arial" w:hAnsi="Arial" w:cs="Arial"/>
          <w:b/>
          <w:bCs/>
          <w:spacing w:val="10"/>
        </w:rPr>
      </w:pPr>
      <w:r>
        <w:rPr>
          <w:rFonts w:ascii="Arial" w:hAnsi="Arial" w:cs="Arial"/>
          <w:b/>
          <w:bCs/>
          <w:spacing w:val="10"/>
        </w:rPr>
        <w:t>…</w:t>
      </w:r>
    </w:p>
    <w:p w14:paraId="5AB78CE2" w14:textId="77777777" w:rsidR="00724D93" w:rsidRDefault="00724D93" w:rsidP="00E47851">
      <w:pPr>
        <w:kinsoku w:val="0"/>
        <w:overflowPunct w:val="0"/>
        <w:autoSpaceDE/>
        <w:autoSpaceDN/>
        <w:adjustRightInd/>
        <w:spacing w:line="248" w:lineRule="exact"/>
        <w:ind w:left="1008"/>
        <w:textAlignment w:val="baseline"/>
        <w:rPr>
          <w:rFonts w:ascii="Arial" w:hAnsi="Arial" w:cs="Arial"/>
          <w:b/>
          <w:bCs/>
          <w:spacing w:val="10"/>
        </w:rPr>
      </w:pPr>
    </w:p>
    <w:p w14:paraId="4EA49F54" w14:textId="77777777" w:rsidR="00BD77D0" w:rsidRPr="00E47851" w:rsidRDefault="00BD094E" w:rsidP="00E47851">
      <w:pPr>
        <w:kinsoku w:val="0"/>
        <w:overflowPunct w:val="0"/>
        <w:autoSpaceDE/>
        <w:autoSpaceDN/>
        <w:adjustRightInd/>
        <w:spacing w:line="248" w:lineRule="exact"/>
        <w:ind w:left="1008"/>
        <w:textAlignment w:val="baseline"/>
        <w:rPr>
          <w:rFonts w:ascii="Arial" w:hAnsi="Arial" w:cs="Arial"/>
          <w:b/>
          <w:bCs/>
          <w:spacing w:val="10"/>
        </w:rPr>
      </w:pPr>
      <w:r w:rsidRPr="00E47851">
        <w:rPr>
          <w:rFonts w:ascii="Arial" w:hAnsi="Arial" w:cs="Arial"/>
          <w:b/>
          <w:bCs/>
          <w:spacing w:val="10"/>
        </w:rPr>
        <w:t xml:space="preserve">POR </w:t>
      </w:r>
      <w:proofErr w:type="gramStart"/>
      <w:r w:rsidRPr="00E47851">
        <w:rPr>
          <w:rFonts w:ascii="Arial" w:hAnsi="Arial" w:cs="Arial"/>
          <w:b/>
          <w:bCs/>
          <w:spacing w:val="10"/>
        </w:rPr>
        <w:t>TANTO</w:t>
      </w:r>
      <w:proofErr w:type="gramEnd"/>
      <w:r w:rsidRPr="00E47851">
        <w:rPr>
          <w:rFonts w:ascii="Arial" w:hAnsi="Arial" w:cs="Arial"/>
          <w:b/>
          <w:bCs/>
          <w:spacing w:val="10"/>
        </w:rPr>
        <w:t xml:space="preserve"> ACUERDAN EN FIRME:</w:t>
      </w:r>
    </w:p>
    <w:p w14:paraId="1C814291" w14:textId="77777777" w:rsidR="00724D93" w:rsidRDefault="00724D93" w:rsidP="00E47851">
      <w:pPr>
        <w:kinsoku w:val="0"/>
        <w:overflowPunct w:val="0"/>
        <w:autoSpaceDE/>
        <w:autoSpaceDN/>
        <w:adjustRightInd/>
        <w:spacing w:line="245" w:lineRule="exact"/>
        <w:ind w:left="1008" w:right="1008"/>
        <w:textAlignment w:val="baseline"/>
        <w:rPr>
          <w:rFonts w:ascii="Arial" w:hAnsi="Arial" w:cs="Arial"/>
          <w:sz w:val="23"/>
          <w:szCs w:val="23"/>
        </w:rPr>
      </w:pPr>
    </w:p>
    <w:p w14:paraId="25E3817B" w14:textId="77777777" w:rsidR="00BD77D0" w:rsidRPr="00E47851" w:rsidRDefault="00BD094E" w:rsidP="00E47851">
      <w:pPr>
        <w:kinsoku w:val="0"/>
        <w:overflowPunct w:val="0"/>
        <w:autoSpaceDE/>
        <w:autoSpaceDN/>
        <w:adjustRightInd/>
        <w:spacing w:line="245" w:lineRule="exact"/>
        <w:ind w:left="1008" w:right="1008"/>
        <w:textAlignment w:val="baseline"/>
        <w:rPr>
          <w:rFonts w:ascii="Arial" w:hAnsi="Arial" w:cs="Arial"/>
          <w:sz w:val="23"/>
          <w:szCs w:val="23"/>
        </w:rPr>
      </w:pPr>
      <w:r w:rsidRPr="00E47851">
        <w:rPr>
          <w:rFonts w:ascii="Arial" w:hAnsi="Arial" w:cs="Arial"/>
          <w:sz w:val="23"/>
          <w:szCs w:val="23"/>
        </w:rPr>
        <w:t xml:space="preserve">Acoger las recomendaciones de la </w:t>
      </w:r>
      <w:r w:rsidR="00286254" w:rsidRPr="00E47851">
        <w:rPr>
          <w:rFonts w:ascii="Arial" w:hAnsi="Arial" w:cs="Arial"/>
          <w:sz w:val="23"/>
          <w:szCs w:val="23"/>
        </w:rPr>
        <w:t>Comisión</w:t>
      </w:r>
      <w:r w:rsidRPr="00E47851">
        <w:rPr>
          <w:rFonts w:ascii="Arial" w:hAnsi="Arial" w:cs="Arial"/>
          <w:sz w:val="23"/>
          <w:szCs w:val="23"/>
        </w:rPr>
        <w:t xml:space="preserve"> de </w:t>
      </w:r>
      <w:r w:rsidR="00286254" w:rsidRPr="00E47851">
        <w:rPr>
          <w:rFonts w:ascii="Arial" w:hAnsi="Arial" w:cs="Arial"/>
          <w:sz w:val="23"/>
          <w:szCs w:val="23"/>
        </w:rPr>
        <w:t>Análisis</w:t>
      </w:r>
      <w:r w:rsidRPr="00E47851">
        <w:rPr>
          <w:rFonts w:ascii="Arial" w:hAnsi="Arial" w:cs="Arial"/>
          <w:sz w:val="23"/>
          <w:szCs w:val="23"/>
        </w:rPr>
        <w:t xml:space="preserve"> Previo y por ello:</w:t>
      </w:r>
    </w:p>
    <w:p w14:paraId="23EB0621" w14:textId="77777777" w:rsidR="00BD77D0" w:rsidRPr="00E47851" w:rsidRDefault="00BD094E" w:rsidP="00E47851">
      <w:pPr>
        <w:numPr>
          <w:ilvl w:val="0"/>
          <w:numId w:val="5"/>
        </w:numPr>
        <w:kinsoku w:val="0"/>
        <w:overflowPunct w:val="0"/>
        <w:autoSpaceDE/>
        <w:autoSpaceDN/>
        <w:adjustRightInd/>
        <w:spacing w:line="252" w:lineRule="exact"/>
        <w:ind w:right="1008"/>
        <w:jc w:val="both"/>
        <w:textAlignment w:val="baseline"/>
        <w:rPr>
          <w:rFonts w:ascii="Arial" w:hAnsi="Arial" w:cs="Arial"/>
          <w:sz w:val="23"/>
          <w:szCs w:val="23"/>
        </w:rPr>
      </w:pPr>
      <w:r w:rsidRPr="00E47851">
        <w:rPr>
          <w:rFonts w:ascii="Arial" w:hAnsi="Arial" w:cs="Arial"/>
          <w:sz w:val="23"/>
          <w:szCs w:val="23"/>
        </w:rPr>
        <w:t xml:space="preserve">Rechazar el incidente de nulidad por improcedente contra el acuerdo 3.2.11 de </w:t>
      </w:r>
      <w:r w:rsidR="00E47851">
        <w:rPr>
          <w:rFonts w:ascii="Arial" w:hAnsi="Arial" w:cs="Arial"/>
          <w:sz w:val="23"/>
          <w:szCs w:val="23"/>
        </w:rPr>
        <w:t>la</w:t>
      </w:r>
      <w:r w:rsidRPr="00E47851">
        <w:rPr>
          <w:rFonts w:ascii="Arial" w:hAnsi="Arial" w:cs="Arial"/>
          <w:sz w:val="23"/>
          <w:szCs w:val="23"/>
        </w:rPr>
        <w:t xml:space="preserve"> </w:t>
      </w:r>
      <w:r w:rsidR="00286254" w:rsidRPr="00E47851">
        <w:rPr>
          <w:rFonts w:ascii="Arial" w:hAnsi="Arial" w:cs="Arial"/>
          <w:sz w:val="23"/>
          <w:szCs w:val="23"/>
        </w:rPr>
        <w:t>sesión</w:t>
      </w:r>
      <w:r w:rsidRPr="00E47851">
        <w:rPr>
          <w:rFonts w:ascii="Arial" w:hAnsi="Arial" w:cs="Arial"/>
          <w:sz w:val="23"/>
          <w:szCs w:val="23"/>
        </w:rPr>
        <w:t xml:space="preserve"> ordinaria 89-2008 del 04 de diciembre del 2008.</w:t>
      </w:r>
    </w:p>
    <w:p w14:paraId="0A56ED8B" w14:textId="77777777" w:rsidR="00BD77D0" w:rsidRPr="00E47851" w:rsidRDefault="00BD094E" w:rsidP="00E47851">
      <w:pPr>
        <w:numPr>
          <w:ilvl w:val="0"/>
          <w:numId w:val="5"/>
        </w:numPr>
        <w:kinsoku w:val="0"/>
        <w:overflowPunct w:val="0"/>
        <w:autoSpaceDE/>
        <w:autoSpaceDN/>
        <w:adjustRightInd/>
        <w:spacing w:line="254" w:lineRule="exact"/>
        <w:ind w:right="1008"/>
        <w:jc w:val="both"/>
        <w:textAlignment w:val="baseline"/>
        <w:rPr>
          <w:rFonts w:ascii="Arial" w:hAnsi="Arial" w:cs="Arial"/>
          <w:sz w:val="23"/>
          <w:szCs w:val="23"/>
        </w:rPr>
      </w:pPr>
      <w:r w:rsidRPr="00E47851">
        <w:rPr>
          <w:rFonts w:ascii="Arial" w:hAnsi="Arial" w:cs="Arial"/>
          <w:sz w:val="23"/>
          <w:szCs w:val="23"/>
        </w:rPr>
        <w:t xml:space="preserve">Rechazar el recurso de revocatoria por ser improcedente contra el acuerdo 3.2.11 de </w:t>
      </w:r>
      <w:r w:rsidR="00E47851">
        <w:rPr>
          <w:rFonts w:ascii="Arial" w:hAnsi="Arial" w:cs="Arial"/>
          <w:sz w:val="23"/>
          <w:szCs w:val="23"/>
        </w:rPr>
        <w:t>la</w:t>
      </w:r>
      <w:r w:rsidRPr="00E47851">
        <w:rPr>
          <w:rFonts w:ascii="Arial" w:hAnsi="Arial" w:cs="Arial"/>
          <w:sz w:val="23"/>
          <w:szCs w:val="23"/>
        </w:rPr>
        <w:t xml:space="preserve"> </w:t>
      </w:r>
      <w:r w:rsidR="00286254" w:rsidRPr="00E47851">
        <w:rPr>
          <w:rFonts w:ascii="Arial" w:hAnsi="Arial" w:cs="Arial"/>
          <w:sz w:val="23"/>
          <w:szCs w:val="23"/>
        </w:rPr>
        <w:t>sesión</w:t>
      </w:r>
      <w:r w:rsidRPr="00E47851">
        <w:rPr>
          <w:rFonts w:ascii="Arial" w:hAnsi="Arial" w:cs="Arial"/>
          <w:sz w:val="23"/>
          <w:szCs w:val="23"/>
        </w:rPr>
        <w:t xml:space="preserve"> ordinaria 89-2008 del 04 de diciembre del 2008.</w:t>
      </w:r>
    </w:p>
    <w:p w14:paraId="43E3A0E6" w14:textId="77777777" w:rsidR="00BD77D0" w:rsidRPr="00E47851" w:rsidRDefault="00BD094E" w:rsidP="00E47851">
      <w:pPr>
        <w:numPr>
          <w:ilvl w:val="0"/>
          <w:numId w:val="5"/>
        </w:numPr>
        <w:kinsoku w:val="0"/>
        <w:overflowPunct w:val="0"/>
        <w:autoSpaceDE/>
        <w:autoSpaceDN/>
        <w:adjustRightInd/>
        <w:spacing w:line="251" w:lineRule="exact"/>
        <w:ind w:right="1008"/>
        <w:jc w:val="both"/>
        <w:textAlignment w:val="baseline"/>
        <w:rPr>
          <w:rFonts w:ascii="Arial" w:hAnsi="Arial" w:cs="Arial"/>
          <w:sz w:val="23"/>
          <w:szCs w:val="23"/>
        </w:rPr>
      </w:pPr>
      <w:r w:rsidRPr="00E47851">
        <w:rPr>
          <w:rFonts w:ascii="Arial" w:hAnsi="Arial" w:cs="Arial"/>
          <w:sz w:val="23"/>
          <w:szCs w:val="23"/>
        </w:rPr>
        <w:t xml:space="preserve">Elevar para lo de competencia el recurso de </w:t>
      </w:r>
      <w:r w:rsidR="00286254" w:rsidRPr="00E47851">
        <w:rPr>
          <w:rFonts w:ascii="Arial" w:hAnsi="Arial" w:cs="Arial"/>
          <w:sz w:val="23"/>
          <w:szCs w:val="23"/>
        </w:rPr>
        <w:t>Apelación</w:t>
      </w:r>
      <w:r w:rsidRPr="00E47851">
        <w:rPr>
          <w:rFonts w:ascii="Arial" w:hAnsi="Arial" w:cs="Arial"/>
          <w:sz w:val="23"/>
          <w:szCs w:val="23"/>
        </w:rPr>
        <w:t xml:space="preserve"> al tribunal Administrativo de transportes.</w:t>
      </w:r>
    </w:p>
    <w:p w14:paraId="0EA06243" w14:textId="77777777" w:rsidR="00BD77D0" w:rsidRPr="00E47851" w:rsidRDefault="00BD094E" w:rsidP="00E47851">
      <w:pPr>
        <w:numPr>
          <w:ilvl w:val="0"/>
          <w:numId w:val="5"/>
        </w:numPr>
        <w:kinsoku w:val="0"/>
        <w:overflowPunct w:val="0"/>
        <w:autoSpaceDE/>
        <w:autoSpaceDN/>
        <w:adjustRightInd/>
        <w:spacing w:line="257" w:lineRule="exact"/>
        <w:ind w:right="1008"/>
        <w:jc w:val="both"/>
        <w:textAlignment w:val="baseline"/>
        <w:rPr>
          <w:rFonts w:ascii="Arial" w:hAnsi="Arial" w:cs="Arial"/>
          <w:spacing w:val="-4"/>
          <w:sz w:val="23"/>
          <w:szCs w:val="23"/>
        </w:rPr>
      </w:pPr>
      <w:r w:rsidRPr="00E47851">
        <w:rPr>
          <w:rFonts w:ascii="Arial" w:hAnsi="Arial" w:cs="Arial"/>
          <w:spacing w:val="-4"/>
          <w:sz w:val="23"/>
          <w:szCs w:val="23"/>
        </w:rPr>
        <w:t xml:space="preserve">Notificar lo resuelto al </w:t>
      </w:r>
      <w:r w:rsidR="00286254" w:rsidRPr="00E47851">
        <w:rPr>
          <w:rFonts w:ascii="Arial" w:hAnsi="Arial" w:cs="Arial"/>
          <w:spacing w:val="-4"/>
          <w:sz w:val="23"/>
          <w:szCs w:val="23"/>
        </w:rPr>
        <w:t>señor</w:t>
      </w:r>
      <w:r w:rsidRPr="00E47851">
        <w:rPr>
          <w:rFonts w:ascii="Arial" w:hAnsi="Arial" w:cs="Arial"/>
          <w:spacing w:val="-4"/>
          <w:sz w:val="23"/>
          <w:szCs w:val="23"/>
        </w:rPr>
        <w:t xml:space="preserve"> </w:t>
      </w:r>
      <w:r>
        <w:rPr>
          <w:rFonts w:ascii="Arial" w:hAnsi="Arial" w:cs="Arial"/>
          <w:spacing w:val="-4"/>
          <w:sz w:val="23"/>
          <w:szCs w:val="23"/>
        </w:rPr>
        <w:t>RVC</w:t>
      </w:r>
      <w:r w:rsidRPr="00E47851">
        <w:rPr>
          <w:rFonts w:ascii="Arial" w:hAnsi="Arial" w:cs="Arial"/>
          <w:spacing w:val="-4"/>
          <w:sz w:val="23"/>
          <w:szCs w:val="23"/>
        </w:rPr>
        <w:t xml:space="preserve"> en el Bufete </w:t>
      </w:r>
      <w:r>
        <w:rPr>
          <w:rFonts w:ascii="Arial" w:hAnsi="Arial" w:cs="Arial"/>
          <w:spacing w:val="-4"/>
          <w:sz w:val="23"/>
          <w:szCs w:val="23"/>
        </w:rPr>
        <w:t>...</w:t>
      </w:r>
      <w:r w:rsidRPr="00E47851">
        <w:rPr>
          <w:rFonts w:ascii="Arial" w:hAnsi="Arial" w:cs="Arial"/>
          <w:spacing w:val="-4"/>
          <w:sz w:val="23"/>
          <w:szCs w:val="23"/>
        </w:rPr>
        <w:t>, sita en San</w:t>
      </w:r>
      <w:proofErr w:type="gramStart"/>
      <w:r w:rsidRPr="00E47851">
        <w:rPr>
          <w:rFonts w:ascii="Arial" w:hAnsi="Arial" w:cs="Arial"/>
          <w:spacing w:val="-4"/>
          <w:sz w:val="23"/>
          <w:szCs w:val="23"/>
        </w:rPr>
        <w:t xml:space="preserve"> </w:t>
      </w:r>
      <w:r>
        <w:rPr>
          <w:rFonts w:ascii="Arial" w:hAnsi="Arial" w:cs="Arial"/>
          <w:spacing w:val="-4"/>
          <w:sz w:val="23"/>
          <w:szCs w:val="23"/>
        </w:rPr>
        <w:t>….</w:t>
      </w:r>
      <w:proofErr w:type="gramEnd"/>
      <w:r w:rsidRPr="00E47851">
        <w:rPr>
          <w:rFonts w:ascii="Arial" w:hAnsi="Arial" w:cs="Arial"/>
          <w:spacing w:val="-4"/>
          <w:sz w:val="23"/>
          <w:szCs w:val="23"/>
        </w:rPr>
        <w:t xml:space="preserve">, 300 metros este y 25 metros norte y el fax </w:t>
      </w:r>
      <w:r w:rsidR="00286254">
        <w:rPr>
          <w:rFonts w:ascii="Arial" w:hAnsi="Arial" w:cs="Arial"/>
          <w:spacing w:val="-4"/>
          <w:sz w:val="23"/>
          <w:szCs w:val="23"/>
        </w:rPr>
        <w:t>0000</w:t>
      </w:r>
      <w:r w:rsidRPr="00E47851">
        <w:rPr>
          <w:rFonts w:ascii="Arial" w:hAnsi="Arial" w:cs="Arial"/>
          <w:spacing w:val="-4"/>
          <w:sz w:val="23"/>
          <w:szCs w:val="23"/>
        </w:rPr>
        <w:t>-</w:t>
      </w:r>
      <w:r w:rsidR="00286254">
        <w:rPr>
          <w:rFonts w:ascii="Arial" w:hAnsi="Arial" w:cs="Arial"/>
          <w:spacing w:val="-4"/>
          <w:sz w:val="23"/>
          <w:szCs w:val="23"/>
        </w:rPr>
        <w:t>0000</w:t>
      </w:r>
      <w:r w:rsidRPr="00E47851">
        <w:rPr>
          <w:rFonts w:ascii="Arial" w:hAnsi="Arial" w:cs="Arial"/>
          <w:spacing w:val="-4"/>
          <w:sz w:val="23"/>
          <w:szCs w:val="23"/>
        </w:rPr>
        <w:t>."</w:t>
      </w:r>
    </w:p>
    <w:p w14:paraId="39E65B7D" w14:textId="77777777" w:rsidR="00BD77D0" w:rsidRDefault="00BD094E" w:rsidP="00E47851">
      <w:pPr>
        <w:kinsoku w:val="0"/>
        <w:overflowPunct w:val="0"/>
        <w:autoSpaceDE/>
        <w:autoSpaceDN/>
        <w:adjustRightInd/>
        <w:spacing w:line="278" w:lineRule="exact"/>
        <w:ind w:left="144" w:right="72"/>
        <w:jc w:val="both"/>
        <w:textAlignment w:val="baseline"/>
        <w:rPr>
          <w:rFonts w:ascii="Arial" w:hAnsi="Arial" w:cs="Arial"/>
          <w:spacing w:val="3"/>
          <w:sz w:val="23"/>
          <w:szCs w:val="23"/>
        </w:rPr>
      </w:pPr>
      <w:r w:rsidRPr="00E47851">
        <w:rPr>
          <w:rFonts w:ascii="Arial" w:hAnsi="Arial" w:cs="Arial"/>
          <w:b/>
          <w:bCs/>
          <w:spacing w:val="3"/>
          <w:sz w:val="23"/>
          <w:szCs w:val="23"/>
        </w:rPr>
        <w:lastRenderedPageBreak/>
        <w:t xml:space="preserve">CUARTO: </w:t>
      </w:r>
      <w:r w:rsidRPr="00E47851">
        <w:rPr>
          <w:rFonts w:ascii="Arial" w:hAnsi="Arial" w:cs="Arial"/>
          <w:spacing w:val="3"/>
          <w:sz w:val="23"/>
          <w:szCs w:val="23"/>
        </w:rPr>
        <w:t>En los procedimientos seguidos se han observado las prescripciones legales.</w:t>
      </w:r>
    </w:p>
    <w:p w14:paraId="55509842" w14:textId="77777777" w:rsidR="00286254" w:rsidRPr="00E47851" w:rsidRDefault="00286254" w:rsidP="00E47851">
      <w:pPr>
        <w:kinsoku w:val="0"/>
        <w:overflowPunct w:val="0"/>
        <w:autoSpaceDE/>
        <w:autoSpaceDN/>
        <w:adjustRightInd/>
        <w:spacing w:line="278" w:lineRule="exact"/>
        <w:ind w:left="144" w:right="72"/>
        <w:jc w:val="both"/>
        <w:textAlignment w:val="baseline"/>
        <w:rPr>
          <w:rFonts w:ascii="Arial" w:hAnsi="Arial" w:cs="Arial"/>
          <w:spacing w:val="3"/>
          <w:sz w:val="23"/>
          <w:szCs w:val="23"/>
        </w:rPr>
      </w:pPr>
    </w:p>
    <w:p w14:paraId="0FEE119E" w14:textId="77777777" w:rsidR="00BD77D0" w:rsidRDefault="00BD094E" w:rsidP="00E47851">
      <w:pPr>
        <w:kinsoku w:val="0"/>
        <w:overflowPunct w:val="0"/>
        <w:autoSpaceDE/>
        <w:autoSpaceDN/>
        <w:adjustRightInd/>
        <w:spacing w:line="266" w:lineRule="exact"/>
        <w:ind w:left="144"/>
        <w:textAlignment w:val="baseline"/>
        <w:rPr>
          <w:rFonts w:ascii="Arial" w:hAnsi="Arial" w:cs="Arial"/>
          <w:b/>
          <w:bCs/>
          <w:spacing w:val="5"/>
          <w:sz w:val="23"/>
          <w:szCs w:val="23"/>
        </w:rPr>
      </w:pPr>
      <w:r w:rsidRPr="00E47851">
        <w:rPr>
          <w:rFonts w:ascii="Arial" w:hAnsi="Arial" w:cs="Arial"/>
          <w:b/>
          <w:bCs/>
          <w:spacing w:val="5"/>
          <w:sz w:val="23"/>
          <w:szCs w:val="23"/>
        </w:rPr>
        <w:t xml:space="preserve">Redacta el Juez Portuguez </w:t>
      </w:r>
      <w:proofErr w:type="spellStart"/>
      <w:r w:rsidRPr="00E47851">
        <w:rPr>
          <w:rFonts w:ascii="Arial" w:hAnsi="Arial" w:cs="Arial"/>
          <w:b/>
          <w:bCs/>
          <w:spacing w:val="5"/>
          <w:sz w:val="23"/>
          <w:szCs w:val="23"/>
        </w:rPr>
        <w:t>Mendez</w:t>
      </w:r>
      <w:proofErr w:type="spellEnd"/>
      <w:r w:rsidRPr="00E47851">
        <w:rPr>
          <w:rFonts w:ascii="Arial" w:hAnsi="Arial" w:cs="Arial"/>
          <w:b/>
          <w:bCs/>
          <w:spacing w:val="5"/>
          <w:sz w:val="23"/>
          <w:szCs w:val="23"/>
        </w:rPr>
        <w:t>; y,</w:t>
      </w:r>
    </w:p>
    <w:p w14:paraId="3B26949E" w14:textId="77777777" w:rsidR="00286254" w:rsidRPr="00E47851" w:rsidRDefault="00286254" w:rsidP="00E47851">
      <w:pPr>
        <w:kinsoku w:val="0"/>
        <w:overflowPunct w:val="0"/>
        <w:autoSpaceDE/>
        <w:autoSpaceDN/>
        <w:adjustRightInd/>
        <w:spacing w:line="266" w:lineRule="exact"/>
        <w:ind w:left="144"/>
        <w:textAlignment w:val="baseline"/>
        <w:rPr>
          <w:rFonts w:ascii="Arial" w:hAnsi="Arial" w:cs="Arial"/>
          <w:b/>
          <w:bCs/>
          <w:spacing w:val="5"/>
          <w:sz w:val="23"/>
          <w:szCs w:val="23"/>
        </w:rPr>
      </w:pPr>
    </w:p>
    <w:p w14:paraId="52205068" w14:textId="77777777" w:rsidR="00BD77D0" w:rsidRDefault="00BD094E" w:rsidP="00E47851">
      <w:pPr>
        <w:kinsoku w:val="0"/>
        <w:overflowPunct w:val="0"/>
        <w:autoSpaceDE/>
        <w:autoSpaceDN/>
        <w:adjustRightInd/>
        <w:spacing w:line="262" w:lineRule="exact"/>
        <w:jc w:val="center"/>
        <w:textAlignment w:val="baseline"/>
        <w:rPr>
          <w:rFonts w:ascii="Arial" w:hAnsi="Arial" w:cs="Arial"/>
          <w:b/>
          <w:bCs/>
          <w:spacing w:val="4"/>
          <w:sz w:val="23"/>
          <w:szCs w:val="23"/>
        </w:rPr>
      </w:pPr>
      <w:r w:rsidRPr="00E47851">
        <w:rPr>
          <w:rFonts w:ascii="Arial" w:hAnsi="Arial" w:cs="Arial"/>
          <w:b/>
          <w:bCs/>
          <w:spacing w:val="4"/>
          <w:sz w:val="23"/>
          <w:szCs w:val="23"/>
        </w:rPr>
        <w:t>CONSIDERANDO:</w:t>
      </w:r>
    </w:p>
    <w:p w14:paraId="3CB98BE9" w14:textId="77777777" w:rsidR="00286254" w:rsidRPr="00E47851" w:rsidRDefault="00286254" w:rsidP="00E47851">
      <w:pPr>
        <w:kinsoku w:val="0"/>
        <w:overflowPunct w:val="0"/>
        <w:autoSpaceDE/>
        <w:autoSpaceDN/>
        <w:adjustRightInd/>
        <w:spacing w:line="262" w:lineRule="exact"/>
        <w:jc w:val="center"/>
        <w:textAlignment w:val="baseline"/>
        <w:rPr>
          <w:rFonts w:ascii="Arial" w:hAnsi="Arial" w:cs="Arial"/>
          <w:b/>
          <w:bCs/>
          <w:spacing w:val="4"/>
          <w:sz w:val="23"/>
          <w:szCs w:val="23"/>
        </w:rPr>
      </w:pPr>
    </w:p>
    <w:p w14:paraId="3539333A" w14:textId="77777777" w:rsidR="00BD77D0" w:rsidRDefault="00BD094E" w:rsidP="00E47851">
      <w:pPr>
        <w:numPr>
          <w:ilvl w:val="0"/>
          <w:numId w:val="6"/>
        </w:numPr>
        <w:kinsoku w:val="0"/>
        <w:overflowPunct w:val="0"/>
        <w:autoSpaceDE/>
        <w:autoSpaceDN/>
        <w:adjustRightInd/>
        <w:spacing w:line="278" w:lineRule="exact"/>
        <w:ind w:right="72"/>
        <w:jc w:val="both"/>
        <w:textAlignment w:val="baseline"/>
        <w:rPr>
          <w:rFonts w:ascii="Arial" w:hAnsi="Arial" w:cs="Arial"/>
          <w:spacing w:val="4"/>
          <w:sz w:val="23"/>
          <w:szCs w:val="23"/>
        </w:rPr>
      </w:pPr>
      <w:r w:rsidRPr="00E47851">
        <w:rPr>
          <w:rFonts w:ascii="Arial" w:hAnsi="Arial" w:cs="Arial"/>
          <w:b/>
          <w:bCs/>
          <w:spacing w:val="4"/>
          <w:sz w:val="23"/>
          <w:szCs w:val="23"/>
        </w:rPr>
        <w:t xml:space="preserve">SOBRE LA COMPETENCIA: </w:t>
      </w:r>
      <w:r w:rsidRPr="00E47851">
        <w:rPr>
          <w:rFonts w:ascii="Arial" w:hAnsi="Arial" w:cs="Arial"/>
          <w:spacing w:val="4"/>
          <w:sz w:val="23"/>
          <w:szCs w:val="23"/>
        </w:rPr>
        <w:t xml:space="preserve">De conformidad con el </w:t>
      </w:r>
      <w:r w:rsidR="00286254" w:rsidRPr="00E47851">
        <w:rPr>
          <w:rFonts w:ascii="Arial" w:hAnsi="Arial" w:cs="Arial"/>
          <w:spacing w:val="4"/>
          <w:sz w:val="23"/>
          <w:szCs w:val="23"/>
        </w:rPr>
        <w:t>artículo</w:t>
      </w:r>
      <w:r w:rsidRPr="00E47851">
        <w:rPr>
          <w:rFonts w:ascii="Arial" w:hAnsi="Arial" w:cs="Arial"/>
          <w:spacing w:val="4"/>
          <w:sz w:val="23"/>
          <w:szCs w:val="23"/>
        </w:rPr>
        <w:t xml:space="preserve"> 22 de </w:t>
      </w:r>
      <w:r w:rsidR="00E47851">
        <w:rPr>
          <w:rFonts w:ascii="Arial" w:hAnsi="Arial" w:cs="Arial"/>
          <w:spacing w:val="4"/>
          <w:sz w:val="23"/>
          <w:szCs w:val="23"/>
        </w:rPr>
        <w:t>la</w:t>
      </w:r>
      <w:r w:rsidRPr="00E47851">
        <w:rPr>
          <w:rFonts w:ascii="Arial" w:hAnsi="Arial" w:cs="Arial"/>
          <w:spacing w:val="4"/>
          <w:sz w:val="23"/>
          <w:szCs w:val="23"/>
        </w:rPr>
        <w:t xml:space="preserve"> Ley Reguladora del Servicio </w:t>
      </w:r>
      <w:r w:rsidR="00286254" w:rsidRPr="00E47851">
        <w:rPr>
          <w:rFonts w:ascii="Arial" w:hAnsi="Arial" w:cs="Arial"/>
          <w:spacing w:val="4"/>
          <w:sz w:val="23"/>
          <w:szCs w:val="23"/>
        </w:rPr>
        <w:t>Público</w:t>
      </w:r>
      <w:r w:rsidRPr="00E47851">
        <w:rPr>
          <w:rFonts w:ascii="Arial" w:hAnsi="Arial" w:cs="Arial"/>
          <w:spacing w:val="4"/>
          <w:sz w:val="23"/>
          <w:szCs w:val="23"/>
        </w:rPr>
        <w:t xml:space="preserve"> de Transporte Remunerado de Personas en </w:t>
      </w:r>
      <w:r w:rsidR="00286254" w:rsidRPr="00E47851">
        <w:rPr>
          <w:rFonts w:ascii="Arial" w:hAnsi="Arial" w:cs="Arial"/>
          <w:spacing w:val="4"/>
          <w:sz w:val="23"/>
          <w:szCs w:val="23"/>
        </w:rPr>
        <w:t>Vehículos</w:t>
      </w:r>
      <w:r w:rsidRPr="00E47851">
        <w:rPr>
          <w:rFonts w:ascii="Arial" w:hAnsi="Arial" w:cs="Arial"/>
          <w:spacing w:val="4"/>
          <w:sz w:val="23"/>
          <w:szCs w:val="23"/>
        </w:rPr>
        <w:t xml:space="preserve"> en la Modalidad de Taxi, No. 7969 del 22 de diciembre de 1999, en </w:t>
      </w:r>
      <w:r w:rsidR="00286254" w:rsidRPr="00E47851">
        <w:rPr>
          <w:rFonts w:ascii="Arial" w:hAnsi="Arial" w:cs="Arial"/>
          <w:spacing w:val="4"/>
          <w:sz w:val="23"/>
          <w:szCs w:val="23"/>
        </w:rPr>
        <w:t>relación</w:t>
      </w:r>
      <w:r w:rsidRPr="00E47851">
        <w:rPr>
          <w:rFonts w:ascii="Arial" w:hAnsi="Arial" w:cs="Arial"/>
          <w:spacing w:val="4"/>
          <w:sz w:val="23"/>
          <w:szCs w:val="23"/>
        </w:rPr>
        <w:t xml:space="preserve"> con el </w:t>
      </w:r>
      <w:r w:rsidR="00286254" w:rsidRPr="00E47851">
        <w:rPr>
          <w:rFonts w:ascii="Arial" w:hAnsi="Arial" w:cs="Arial"/>
          <w:spacing w:val="4"/>
          <w:sz w:val="23"/>
          <w:szCs w:val="23"/>
        </w:rPr>
        <w:t>artículo</w:t>
      </w:r>
      <w:r w:rsidRPr="00E47851">
        <w:rPr>
          <w:rFonts w:ascii="Arial" w:hAnsi="Arial" w:cs="Arial"/>
          <w:spacing w:val="4"/>
          <w:sz w:val="23"/>
          <w:szCs w:val="23"/>
        </w:rPr>
        <w:t xml:space="preserve"> 181 de la Ley General de la Administraci6n PCJI3lica y el Dictamen de la </w:t>
      </w:r>
      <w:r w:rsidR="00286254" w:rsidRPr="00E47851">
        <w:rPr>
          <w:rFonts w:ascii="Arial" w:hAnsi="Arial" w:cs="Arial"/>
          <w:spacing w:val="4"/>
          <w:sz w:val="23"/>
          <w:szCs w:val="23"/>
        </w:rPr>
        <w:t>Procuraduría</w:t>
      </w:r>
      <w:r w:rsidRPr="00E47851">
        <w:rPr>
          <w:rFonts w:ascii="Arial" w:hAnsi="Arial" w:cs="Arial"/>
          <w:spacing w:val="4"/>
          <w:sz w:val="23"/>
          <w:szCs w:val="23"/>
        </w:rPr>
        <w:t xml:space="preserve"> General de </w:t>
      </w:r>
      <w:r w:rsidR="00E47851">
        <w:rPr>
          <w:rFonts w:ascii="Arial" w:hAnsi="Arial" w:cs="Arial"/>
          <w:spacing w:val="4"/>
          <w:sz w:val="23"/>
          <w:szCs w:val="23"/>
        </w:rPr>
        <w:t>la</w:t>
      </w:r>
      <w:r w:rsidRPr="00E47851">
        <w:rPr>
          <w:rFonts w:ascii="Arial" w:hAnsi="Arial" w:cs="Arial"/>
          <w:spacing w:val="4"/>
          <w:sz w:val="23"/>
          <w:szCs w:val="23"/>
        </w:rPr>
        <w:t xml:space="preserve"> Rep</w:t>
      </w:r>
      <w:r w:rsidR="00286254">
        <w:rPr>
          <w:rFonts w:ascii="Arial" w:hAnsi="Arial" w:cs="Arial"/>
          <w:spacing w:val="4"/>
          <w:sz w:val="23"/>
          <w:szCs w:val="23"/>
        </w:rPr>
        <w:t>úbli</w:t>
      </w:r>
      <w:r w:rsidRPr="00E47851">
        <w:rPr>
          <w:rFonts w:ascii="Arial" w:hAnsi="Arial" w:cs="Arial"/>
          <w:spacing w:val="4"/>
          <w:sz w:val="23"/>
          <w:szCs w:val="23"/>
        </w:rPr>
        <w:t>ca No. C-037-2000 del 25 de febrero del 2000, el Tribunal Administrativo de Transporte es competente para entrar a conocer el presente asunto.</w:t>
      </w:r>
    </w:p>
    <w:p w14:paraId="6E6EF9C8" w14:textId="77777777" w:rsidR="00286254" w:rsidRPr="00E47851" w:rsidRDefault="00286254" w:rsidP="00286254">
      <w:pPr>
        <w:kinsoku w:val="0"/>
        <w:overflowPunct w:val="0"/>
        <w:autoSpaceDE/>
        <w:autoSpaceDN/>
        <w:adjustRightInd/>
        <w:spacing w:line="278" w:lineRule="exact"/>
        <w:ind w:left="144" w:right="72"/>
        <w:jc w:val="both"/>
        <w:textAlignment w:val="baseline"/>
        <w:rPr>
          <w:rFonts w:ascii="Arial" w:hAnsi="Arial" w:cs="Arial"/>
          <w:spacing w:val="4"/>
          <w:sz w:val="23"/>
          <w:szCs w:val="23"/>
        </w:rPr>
      </w:pPr>
    </w:p>
    <w:p w14:paraId="327152F6" w14:textId="77777777" w:rsidR="00BD77D0" w:rsidRPr="00E47851" w:rsidRDefault="00BD094E" w:rsidP="00E47851">
      <w:pPr>
        <w:numPr>
          <w:ilvl w:val="0"/>
          <w:numId w:val="7"/>
        </w:numPr>
        <w:kinsoku w:val="0"/>
        <w:overflowPunct w:val="0"/>
        <w:autoSpaceDE/>
        <w:autoSpaceDN/>
        <w:adjustRightInd/>
        <w:spacing w:line="277" w:lineRule="exact"/>
        <w:ind w:right="72"/>
        <w:jc w:val="both"/>
        <w:textAlignment w:val="baseline"/>
        <w:rPr>
          <w:rFonts w:ascii="Arial" w:hAnsi="Arial" w:cs="Arial"/>
          <w:spacing w:val="6"/>
          <w:sz w:val="23"/>
          <w:szCs w:val="23"/>
        </w:rPr>
      </w:pPr>
      <w:r w:rsidRPr="00E47851">
        <w:rPr>
          <w:rFonts w:ascii="Arial" w:hAnsi="Arial" w:cs="Arial"/>
          <w:b/>
          <w:bCs/>
          <w:spacing w:val="6"/>
          <w:sz w:val="23"/>
          <w:szCs w:val="23"/>
        </w:rPr>
        <w:t xml:space="preserve">SOBRE LA ADMISIBILIDAD DEL RECURSO. </w:t>
      </w:r>
      <w:r w:rsidRPr="00E47851">
        <w:rPr>
          <w:rFonts w:ascii="Arial" w:hAnsi="Arial" w:cs="Arial"/>
          <w:spacing w:val="6"/>
          <w:sz w:val="23"/>
          <w:szCs w:val="23"/>
        </w:rPr>
        <w:t xml:space="preserve">Previo a cualquier otra consideraci6n, se avoca este </w:t>
      </w:r>
      <w:r w:rsidR="00286254" w:rsidRPr="00E47851">
        <w:rPr>
          <w:rFonts w:ascii="Arial" w:hAnsi="Arial" w:cs="Arial"/>
          <w:spacing w:val="6"/>
          <w:sz w:val="23"/>
          <w:szCs w:val="23"/>
        </w:rPr>
        <w:t>Órgano</w:t>
      </w:r>
      <w:r w:rsidRPr="00E47851">
        <w:rPr>
          <w:rFonts w:ascii="Arial" w:hAnsi="Arial" w:cs="Arial"/>
          <w:spacing w:val="6"/>
          <w:sz w:val="23"/>
          <w:szCs w:val="23"/>
        </w:rPr>
        <w:t xml:space="preserve"> Colegiado al estudio de admisibilidad del presente recurso de </w:t>
      </w:r>
      <w:r w:rsidR="00286254" w:rsidRPr="00E47851">
        <w:rPr>
          <w:rFonts w:ascii="Arial" w:hAnsi="Arial" w:cs="Arial"/>
          <w:spacing w:val="6"/>
          <w:sz w:val="23"/>
          <w:szCs w:val="23"/>
        </w:rPr>
        <w:t>apelación</w:t>
      </w:r>
      <w:r w:rsidRPr="00E47851">
        <w:rPr>
          <w:rFonts w:ascii="Arial" w:hAnsi="Arial" w:cs="Arial"/>
          <w:spacing w:val="6"/>
          <w:sz w:val="23"/>
          <w:szCs w:val="23"/>
        </w:rPr>
        <w:t xml:space="preserve">, conforme a Ley Reguladora del Servicio </w:t>
      </w:r>
      <w:r w:rsidR="00286254" w:rsidRPr="00E47851">
        <w:rPr>
          <w:rFonts w:ascii="Arial" w:hAnsi="Arial" w:cs="Arial"/>
          <w:spacing w:val="6"/>
          <w:sz w:val="23"/>
          <w:szCs w:val="23"/>
        </w:rPr>
        <w:t>Público</w:t>
      </w:r>
      <w:r w:rsidRPr="00E47851">
        <w:rPr>
          <w:rFonts w:ascii="Arial" w:hAnsi="Arial" w:cs="Arial"/>
          <w:spacing w:val="6"/>
          <w:sz w:val="23"/>
          <w:szCs w:val="23"/>
        </w:rPr>
        <w:t xml:space="preserve"> de Transporte Remunerado de Personas en </w:t>
      </w:r>
      <w:r w:rsidR="00286254" w:rsidRPr="00E47851">
        <w:rPr>
          <w:rFonts w:ascii="Arial" w:hAnsi="Arial" w:cs="Arial"/>
          <w:spacing w:val="6"/>
          <w:sz w:val="23"/>
          <w:szCs w:val="23"/>
        </w:rPr>
        <w:t>Vehículos</w:t>
      </w:r>
      <w:r w:rsidRPr="00E47851">
        <w:rPr>
          <w:rFonts w:ascii="Arial" w:hAnsi="Arial" w:cs="Arial"/>
          <w:spacing w:val="6"/>
          <w:sz w:val="23"/>
          <w:szCs w:val="23"/>
        </w:rPr>
        <w:t xml:space="preserve"> en </w:t>
      </w:r>
      <w:r w:rsidR="00E47851">
        <w:rPr>
          <w:rFonts w:ascii="Arial" w:hAnsi="Arial" w:cs="Arial"/>
          <w:spacing w:val="6"/>
          <w:sz w:val="23"/>
          <w:szCs w:val="23"/>
        </w:rPr>
        <w:t>la</w:t>
      </w:r>
      <w:r w:rsidRPr="00E47851">
        <w:rPr>
          <w:rFonts w:ascii="Arial" w:hAnsi="Arial" w:cs="Arial"/>
          <w:spacing w:val="6"/>
          <w:sz w:val="23"/>
          <w:szCs w:val="23"/>
        </w:rPr>
        <w:t xml:space="preserve"> modalidad de Taxi </w:t>
      </w:r>
      <w:proofErr w:type="spellStart"/>
      <w:r w:rsidRPr="00E47851">
        <w:rPr>
          <w:rFonts w:ascii="Arial" w:hAnsi="Arial" w:cs="Arial"/>
          <w:spacing w:val="6"/>
          <w:sz w:val="23"/>
          <w:szCs w:val="23"/>
        </w:rPr>
        <w:t>N°</w:t>
      </w:r>
      <w:proofErr w:type="spellEnd"/>
      <w:r w:rsidRPr="00E47851">
        <w:rPr>
          <w:rFonts w:ascii="Arial" w:hAnsi="Arial" w:cs="Arial"/>
          <w:spacing w:val="6"/>
          <w:sz w:val="23"/>
          <w:szCs w:val="23"/>
        </w:rPr>
        <w:t xml:space="preserve"> 7969, y la Ley General de </w:t>
      </w:r>
      <w:r w:rsidR="00286254" w:rsidRPr="00E47851">
        <w:rPr>
          <w:rFonts w:ascii="Arial" w:hAnsi="Arial" w:cs="Arial"/>
          <w:spacing w:val="6"/>
          <w:sz w:val="23"/>
          <w:szCs w:val="23"/>
        </w:rPr>
        <w:t>Administración</w:t>
      </w:r>
      <w:r w:rsidRPr="00E47851">
        <w:rPr>
          <w:rFonts w:ascii="Arial" w:hAnsi="Arial" w:cs="Arial"/>
          <w:spacing w:val="6"/>
          <w:sz w:val="23"/>
          <w:szCs w:val="23"/>
        </w:rPr>
        <w:t xml:space="preserve"> </w:t>
      </w:r>
      <w:proofErr w:type="spellStart"/>
      <w:r w:rsidRPr="00E47851">
        <w:rPr>
          <w:rFonts w:ascii="Arial" w:hAnsi="Arial" w:cs="Arial"/>
          <w:spacing w:val="6"/>
          <w:sz w:val="23"/>
          <w:szCs w:val="23"/>
        </w:rPr>
        <w:t>Publica</w:t>
      </w:r>
      <w:proofErr w:type="spellEnd"/>
      <w:r w:rsidRPr="00E47851">
        <w:rPr>
          <w:rFonts w:ascii="Arial" w:hAnsi="Arial" w:cs="Arial"/>
          <w:spacing w:val="6"/>
          <w:sz w:val="23"/>
          <w:szCs w:val="23"/>
        </w:rPr>
        <w:t xml:space="preserve"> </w:t>
      </w:r>
      <w:proofErr w:type="spellStart"/>
      <w:r w:rsidRPr="00E47851">
        <w:rPr>
          <w:rFonts w:ascii="Arial" w:hAnsi="Arial" w:cs="Arial"/>
          <w:spacing w:val="6"/>
          <w:sz w:val="23"/>
          <w:szCs w:val="23"/>
        </w:rPr>
        <w:t>N°</w:t>
      </w:r>
      <w:proofErr w:type="spellEnd"/>
      <w:r w:rsidRPr="00E47851">
        <w:rPr>
          <w:rFonts w:ascii="Arial" w:hAnsi="Arial" w:cs="Arial"/>
          <w:spacing w:val="6"/>
          <w:sz w:val="23"/>
          <w:szCs w:val="23"/>
        </w:rPr>
        <w:t xml:space="preserve"> 6227. Establece el </w:t>
      </w:r>
      <w:r w:rsidR="00286254" w:rsidRPr="00E47851">
        <w:rPr>
          <w:rFonts w:ascii="Arial" w:hAnsi="Arial" w:cs="Arial"/>
          <w:spacing w:val="6"/>
          <w:sz w:val="23"/>
          <w:szCs w:val="23"/>
        </w:rPr>
        <w:t>artículo</w:t>
      </w:r>
      <w:r w:rsidRPr="00E47851">
        <w:rPr>
          <w:rFonts w:ascii="Arial" w:hAnsi="Arial" w:cs="Arial"/>
          <w:spacing w:val="6"/>
          <w:sz w:val="23"/>
          <w:szCs w:val="23"/>
        </w:rPr>
        <w:t xml:space="preserve"> 11 de </w:t>
      </w:r>
      <w:r w:rsidR="00E47851">
        <w:rPr>
          <w:rFonts w:ascii="Arial" w:hAnsi="Arial" w:cs="Arial"/>
          <w:spacing w:val="6"/>
          <w:sz w:val="23"/>
          <w:szCs w:val="23"/>
        </w:rPr>
        <w:t>la</w:t>
      </w:r>
      <w:r w:rsidRPr="00E47851">
        <w:rPr>
          <w:rFonts w:ascii="Arial" w:hAnsi="Arial" w:cs="Arial"/>
          <w:spacing w:val="6"/>
          <w:sz w:val="23"/>
          <w:szCs w:val="23"/>
        </w:rPr>
        <w:t xml:space="preserve"> Ley </w:t>
      </w:r>
      <w:proofErr w:type="spellStart"/>
      <w:r w:rsidRPr="00E47851">
        <w:rPr>
          <w:rFonts w:ascii="Arial" w:hAnsi="Arial" w:cs="Arial"/>
          <w:spacing w:val="6"/>
          <w:sz w:val="23"/>
          <w:szCs w:val="23"/>
        </w:rPr>
        <w:t>N°</w:t>
      </w:r>
      <w:proofErr w:type="spellEnd"/>
      <w:r w:rsidRPr="00E47851">
        <w:rPr>
          <w:rFonts w:ascii="Arial" w:hAnsi="Arial" w:cs="Arial"/>
          <w:spacing w:val="6"/>
          <w:sz w:val="23"/>
          <w:szCs w:val="23"/>
        </w:rPr>
        <w:t xml:space="preserve"> 7969, </w:t>
      </w:r>
      <w:proofErr w:type="gramStart"/>
      <w:r w:rsidRPr="00E47851">
        <w:rPr>
          <w:rFonts w:ascii="Arial" w:hAnsi="Arial" w:cs="Arial"/>
          <w:spacing w:val="6"/>
          <w:sz w:val="23"/>
          <w:szCs w:val="23"/>
        </w:rPr>
        <w:t>que</w:t>
      </w:r>
      <w:proofErr w:type="gramEnd"/>
      <w:r w:rsidRPr="00E47851">
        <w:rPr>
          <w:rFonts w:ascii="Arial" w:hAnsi="Arial" w:cs="Arial"/>
          <w:spacing w:val="6"/>
          <w:sz w:val="23"/>
          <w:szCs w:val="23"/>
        </w:rPr>
        <w:t xml:space="preserve"> contra las resoluciones del Consejo de Transporte </w:t>
      </w:r>
      <w:r w:rsidR="00286254" w:rsidRPr="00E47851">
        <w:rPr>
          <w:rFonts w:ascii="Arial" w:hAnsi="Arial" w:cs="Arial"/>
          <w:spacing w:val="6"/>
          <w:sz w:val="23"/>
          <w:szCs w:val="23"/>
        </w:rPr>
        <w:t>Público</w:t>
      </w:r>
      <w:r w:rsidRPr="00E47851">
        <w:rPr>
          <w:rFonts w:ascii="Arial" w:hAnsi="Arial" w:cs="Arial"/>
          <w:spacing w:val="6"/>
          <w:sz w:val="23"/>
          <w:szCs w:val="23"/>
        </w:rPr>
        <w:t xml:space="preserve">, </w:t>
      </w:r>
      <w:r w:rsidR="00286254" w:rsidRPr="00E47851">
        <w:rPr>
          <w:rFonts w:ascii="Arial" w:hAnsi="Arial" w:cs="Arial"/>
          <w:spacing w:val="6"/>
          <w:sz w:val="23"/>
          <w:szCs w:val="23"/>
        </w:rPr>
        <w:t>cabe</w:t>
      </w:r>
      <w:r w:rsidRPr="00E47851">
        <w:rPr>
          <w:rFonts w:ascii="Arial" w:hAnsi="Arial" w:cs="Arial"/>
          <w:spacing w:val="6"/>
          <w:sz w:val="23"/>
          <w:szCs w:val="23"/>
        </w:rPr>
        <w:t xml:space="preserve"> el recurso de revocatoria ante el </w:t>
      </w:r>
      <w:r w:rsidR="00E47851">
        <w:rPr>
          <w:rFonts w:ascii="Arial" w:hAnsi="Arial" w:cs="Arial"/>
          <w:spacing w:val="6"/>
          <w:sz w:val="23"/>
          <w:szCs w:val="23"/>
        </w:rPr>
        <w:t>ó</w:t>
      </w:r>
      <w:r w:rsidRPr="00E47851">
        <w:rPr>
          <w:rFonts w:ascii="Arial" w:hAnsi="Arial" w:cs="Arial"/>
          <w:spacing w:val="6"/>
          <w:sz w:val="23"/>
          <w:szCs w:val="23"/>
        </w:rPr>
        <w:t xml:space="preserve">rgano que dicta el acto, y </w:t>
      </w:r>
      <w:r w:rsidR="00286254" w:rsidRPr="00E47851">
        <w:rPr>
          <w:rFonts w:ascii="Arial" w:hAnsi="Arial" w:cs="Arial"/>
          <w:spacing w:val="6"/>
          <w:sz w:val="23"/>
          <w:szCs w:val="23"/>
        </w:rPr>
        <w:t>apelación</w:t>
      </w:r>
      <w:r w:rsidRPr="00E47851">
        <w:rPr>
          <w:rFonts w:ascii="Arial" w:hAnsi="Arial" w:cs="Arial"/>
          <w:spacing w:val="6"/>
          <w:sz w:val="23"/>
          <w:szCs w:val="23"/>
        </w:rPr>
        <w:t xml:space="preserve"> en subsidio ante el Tribunal, los cuales deben interponerse dentro de los cinco d</w:t>
      </w:r>
      <w:r w:rsidR="00286254">
        <w:rPr>
          <w:rFonts w:ascii="Arial" w:hAnsi="Arial" w:cs="Arial"/>
          <w:spacing w:val="6"/>
          <w:sz w:val="23"/>
          <w:szCs w:val="23"/>
        </w:rPr>
        <w:t>ías</w:t>
      </w:r>
      <w:r w:rsidRPr="00E47851">
        <w:rPr>
          <w:rFonts w:ascii="Arial" w:hAnsi="Arial" w:cs="Arial"/>
          <w:spacing w:val="6"/>
          <w:sz w:val="23"/>
          <w:szCs w:val="23"/>
        </w:rPr>
        <w:t xml:space="preserve"> siguientes a </w:t>
      </w:r>
      <w:r w:rsidR="00E47851">
        <w:rPr>
          <w:rFonts w:ascii="Arial" w:hAnsi="Arial" w:cs="Arial"/>
          <w:spacing w:val="6"/>
          <w:sz w:val="23"/>
          <w:szCs w:val="23"/>
        </w:rPr>
        <w:t>la</w:t>
      </w:r>
      <w:r w:rsidRPr="00E47851">
        <w:rPr>
          <w:rFonts w:ascii="Arial" w:hAnsi="Arial" w:cs="Arial"/>
          <w:spacing w:val="6"/>
          <w:sz w:val="23"/>
          <w:szCs w:val="23"/>
        </w:rPr>
        <w:t xml:space="preserve"> notificaci</w:t>
      </w:r>
      <w:r w:rsidR="00E47851">
        <w:rPr>
          <w:rFonts w:ascii="Arial" w:hAnsi="Arial" w:cs="Arial"/>
          <w:spacing w:val="6"/>
          <w:sz w:val="23"/>
          <w:szCs w:val="23"/>
        </w:rPr>
        <w:t>ó</w:t>
      </w:r>
      <w:r w:rsidRPr="00E47851">
        <w:rPr>
          <w:rFonts w:ascii="Arial" w:hAnsi="Arial" w:cs="Arial"/>
          <w:spacing w:val="6"/>
          <w:sz w:val="23"/>
          <w:szCs w:val="23"/>
        </w:rPr>
        <w:t>n del acto impugnado.</w:t>
      </w:r>
    </w:p>
    <w:p w14:paraId="40887106" w14:textId="77777777" w:rsidR="00286254" w:rsidRDefault="00286254" w:rsidP="00286254">
      <w:pPr>
        <w:kinsoku w:val="0"/>
        <w:overflowPunct w:val="0"/>
        <w:autoSpaceDE/>
        <w:autoSpaceDN/>
        <w:adjustRightInd/>
        <w:spacing w:line="270" w:lineRule="exact"/>
        <w:ind w:left="144" w:right="72"/>
        <w:jc w:val="both"/>
        <w:textAlignment w:val="baseline"/>
        <w:rPr>
          <w:rFonts w:ascii="Arial" w:hAnsi="Arial" w:cs="Arial"/>
          <w:sz w:val="23"/>
          <w:szCs w:val="23"/>
        </w:rPr>
      </w:pPr>
    </w:p>
    <w:p w14:paraId="4D64BBDC" w14:textId="77777777" w:rsidR="00BD77D0" w:rsidRPr="00286254" w:rsidRDefault="00BD094E" w:rsidP="00286254">
      <w:pPr>
        <w:kinsoku w:val="0"/>
        <w:overflowPunct w:val="0"/>
        <w:autoSpaceDE/>
        <w:autoSpaceDN/>
        <w:adjustRightInd/>
        <w:spacing w:line="270" w:lineRule="exact"/>
        <w:ind w:left="144" w:right="72"/>
        <w:jc w:val="both"/>
        <w:textAlignment w:val="baseline"/>
        <w:rPr>
          <w:rFonts w:ascii="Arial" w:hAnsi="Arial" w:cs="Arial"/>
          <w:sz w:val="23"/>
          <w:szCs w:val="23"/>
        </w:rPr>
      </w:pPr>
      <w:r w:rsidRPr="00E47851">
        <w:rPr>
          <w:rFonts w:ascii="Arial" w:hAnsi="Arial" w:cs="Arial"/>
          <w:sz w:val="23"/>
          <w:szCs w:val="23"/>
        </w:rPr>
        <w:t xml:space="preserve">Establece a su vez, el articulo 345 </w:t>
      </w:r>
      <w:r w:rsidR="00286254" w:rsidRPr="00E47851">
        <w:rPr>
          <w:rFonts w:ascii="Arial" w:hAnsi="Arial" w:cs="Arial"/>
          <w:sz w:val="23"/>
          <w:szCs w:val="23"/>
        </w:rPr>
        <w:t>párrafo</w:t>
      </w:r>
      <w:r w:rsidRPr="00E47851">
        <w:rPr>
          <w:rFonts w:ascii="Arial" w:hAnsi="Arial" w:cs="Arial"/>
          <w:sz w:val="23"/>
          <w:szCs w:val="23"/>
        </w:rPr>
        <w:t xml:space="preserve"> 1, de </w:t>
      </w:r>
      <w:r w:rsidR="00E47851">
        <w:rPr>
          <w:rFonts w:ascii="Arial" w:hAnsi="Arial" w:cs="Arial"/>
          <w:sz w:val="23"/>
          <w:szCs w:val="23"/>
        </w:rPr>
        <w:t>la</w:t>
      </w:r>
      <w:r w:rsidRPr="00E47851">
        <w:rPr>
          <w:rFonts w:ascii="Arial" w:hAnsi="Arial" w:cs="Arial"/>
          <w:sz w:val="23"/>
          <w:szCs w:val="23"/>
        </w:rPr>
        <w:t xml:space="preserve"> Ley N°6227, que en el procedimiento ordinario </w:t>
      </w:r>
      <w:r w:rsidR="00286254" w:rsidRPr="00E47851">
        <w:rPr>
          <w:rFonts w:ascii="Arial" w:hAnsi="Arial" w:cs="Arial"/>
          <w:sz w:val="23"/>
          <w:szCs w:val="23"/>
        </w:rPr>
        <w:t>cabrán</w:t>
      </w:r>
      <w:r w:rsidRPr="00E47851">
        <w:rPr>
          <w:rFonts w:ascii="Arial" w:hAnsi="Arial" w:cs="Arial"/>
          <w:sz w:val="23"/>
          <w:szCs w:val="23"/>
        </w:rPr>
        <w:t xml:space="preserve"> los recursos ordinarios </w:t>
      </w:r>
      <w:r w:rsidR="00286254" w:rsidRPr="00E47851">
        <w:rPr>
          <w:rFonts w:ascii="Arial" w:hAnsi="Arial" w:cs="Arial"/>
          <w:sz w:val="23"/>
          <w:szCs w:val="23"/>
        </w:rPr>
        <w:t>únicamente</w:t>
      </w:r>
      <w:r w:rsidRPr="00E47851">
        <w:rPr>
          <w:rFonts w:ascii="Arial" w:hAnsi="Arial" w:cs="Arial"/>
          <w:sz w:val="23"/>
          <w:szCs w:val="23"/>
        </w:rPr>
        <w:t xml:space="preserve"> contra el acto que lo inicie, contra el que deniega </w:t>
      </w:r>
      <w:r w:rsidR="00E47851">
        <w:rPr>
          <w:rFonts w:ascii="Arial" w:hAnsi="Arial" w:cs="Arial"/>
          <w:sz w:val="23"/>
          <w:szCs w:val="23"/>
        </w:rPr>
        <w:t>la</w:t>
      </w:r>
      <w:r w:rsidRPr="00E47851">
        <w:rPr>
          <w:rFonts w:ascii="Arial" w:hAnsi="Arial" w:cs="Arial"/>
          <w:sz w:val="23"/>
          <w:szCs w:val="23"/>
        </w:rPr>
        <w:t xml:space="preserve"> comparecencia oral o cualquier otra prueba y contra el acto final. Por lo que deviene de suma importancia definir </w:t>
      </w:r>
      <w:proofErr w:type="spellStart"/>
      <w:r w:rsidRPr="00E47851">
        <w:rPr>
          <w:rFonts w:ascii="Arial" w:hAnsi="Arial" w:cs="Arial"/>
          <w:sz w:val="23"/>
          <w:szCs w:val="23"/>
        </w:rPr>
        <w:t>que</w:t>
      </w:r>
      <w:proofErr w:type="spellEnd"/>
      <w:r w:rsidRPr="00E47851">
        <w:rPr>
          <w:rFonts w:ascii="Arial" w:hAnsi="Arial" w:cs="Arial"/>
          <w:sz w:val="23"/>
          <w:szCs w:val="23"/>
        </w:rPr>
        <w:t xml:space="preserve"> tipo de</w:t>
      </w:r>
      <w:r w:rsidR="00286254">
        <w:rPr>
          <w:rFonts w:ascii="Arial" w:hAnsi="Arial" w:cs="Arial"/>
          <w:sz w:val="23"/>
          <w:szCs w:val="23"/>
        </w:rPr>
        <w:t xml:space="preserve"> </w:t>
      </w:r>
      <w:r w:rsidRPr="00E47851">
        <w:rPr>
          <w:rFonts w:ascii="Arial" w:hAnsi="Arial" w:cs="Arial"/>
          <w:sz w:val="24"/>
          <w:szCs w:val="24"/>
        </w:rPr>
        <w:t xml:space="preserve">procedimiento es el que se ha instaurado y su correspondiente fase, a efectos de determinar la procedencia por </w:t>
      </w:r>
      <w:r w:rsidR="00E47851">
        <w:rPr>
          <w:rFonts w:ascii="Arial" w:hAnsi="Arial" w:cs="Arial"/>
          <w:sz w:val="24"/>
          <w:szCs w:val="24"/>
        </w:rPr>
        <w:t>la</w:t>
      </w:r>
      <w:r w:rsidRPr="00E47851">
        <w:rPr>
          <w:rFonts w:ascii="Arial" w:hAnsi="Arial" w:cs="Arial"/>
          <w:sz w:val="24"/>
          <w:szCs w:val="24"/>
        </w:rPr>
        <w:t xml:space="preserve"> forma del recurso ordinario de </w:t>
      </w:r>
      <w:r w:rsidR="00286254" w:rsidRPr="00E47851">
        <w:rPr>
          <w:rFonts w:ascii="Arial" w:hAnsi="Arial" w:cs="Arial"/>
          <w:sz w:val="24"/>
          <w:szCs w:val="24"/>
        </w:rPr>
        <w:t>apelación</w:t>
      </w:r>
      <w:r w:rsidRPr="00E47851">
        <w:rPr>
          <w:rFonts w:ascii="Arial" w:hAnsi="Arial" w:cs="Arial"/>
          <w:sz w:val="24"/>
          <w:szCs w:val="24"/>
        </w:rPr>
        <w:t>.</w:t>
      </w:r>
    </w:p>
    <w:p w14:paraId="2C87C81B" w14:textId="77777777" w:rsidR="00286254" w:rsidRDefault="00286254" w:rsidP="00E47851">
      <w:pPr>
        <w:kinsoku w:val="0"/>
        <w:overflowPunct w:val="0"/>
        <w:autoSpaceDE/>
        <w:autoSpaceDN/>
        <w:adjustRightInd/>
        <w:spacing w:line="228" w:lineRule="exact"/>
        <w:ind w:left="144" w:right="72"/>
        <w:jc w:val="both"/>
        <w:textAlignment w:val="baseline"/>
        <w:rPr>
          <w:rFonts w:ascii="Arial" w:hAnsi="Arial" w:cs="Arial"/>
          <w:sz w:val="24"/>
          <w:szCs w:val="24"/>
        </w:rPr>
      </w:pPr>
    </w:p>
    <w:p w14:paraId="70147DD6" w14:textId="77777777" w:rsidR="00BD77D0" w:rsidRPr="00BD094E" w:rsidRDefault="00BD094E" w:rsidP="00BD094E">
      <w:pPr>
        <w:kinsoku w:val="0"/>
        <w:overflowPunct w:val="0"/>
        <w:autoSpaceDE/>
        <w:autoSpaceDN/>
        <w:adjustRightInd/>
        <w:ind w:left="142" w:right="74"/>
        <w:jc w:val="both"/>
        <w:textAlignment w:val="baseline"/>
        <w:rPr>
          <w:rFonts w:ascii="Arial" w:hAnsi="Arial" w:cs="Arial"/>
          <w:sz w:val="24"/>
          <w:szCs w:val="24"/>
        </w:rPr>
      </w:pPr>
      <w:r w:rsidRPr="00BD094E">
        <w:rPr>
          <w:rFonts w:ascii="Arial" w:hAnsi="Arial" w:cs="Arial"/>
          <w:sz w:val="24"/>
          <w:szCs w:val="24"/>
        </w:rPr>
        <w:t xml:space="preserve">Ahora bien, este Tribunal Administrativo de Transporte, con base en el estudio del expediente administrativo, ha podido verificar que el </w:t>
      </w:r>
      <w:r w:rsidR="00286254" w:rsidRPr="00BD094E">
        <w:rPr>
          <w:rFonts w:ascii="Arial" w:hAnsi="Arial" w:cs="Arial"/>
          <w:sz w:val="24"/>
          <w:szCs w:val="24"/>
        </w:rPr>
        <w:t>artículo</w:t>
      </w:r>
      <w:r w:rsidRPr="00BD094E">
        <w:rPr>
          <w:rFonts w:ascii="Arial" w:hAnsi="Arial" w:cs="Arial"/>
          <w:sz w:val="24"/>
          <w:szCs w:val="24"/>
        </w:rPr>
        <w:t xml:space="preserve"> 3.2.11 de la </w:t>
      </w:r>
      <w:r w:rsidR="00286254" w:rsidRPr="00BD094E">
        <w:rPr>
          <w:rFonts w:ascii="Arial" w:hAnsi="Arial" w:cs="Arial"/>
          <w:sz w:val="24"/>
          <w:szCs w:val="24"/>
        </w:rPr>
        <w:t>Sesión</w:t>
      </w:r>
      <w:r w:rsidRPr="00BD094E">
        <w:rPr>
          <w:rFonts w:ascii="Arial" w:hAnsi="Arial" w:cs="Arial"/>
          <w:sz w:val="24"/>
          <w:szCs w:val="24"/>
        </w:rPr>
        <w:t xml:space="preserve"> Ordinaria 89-2008 del 04 de diciembre del 2008, celebrada por la Junta Directiva del Consejo de Transporte </w:t>
      </w:r>
      <w:r w:rsidR="00286254" w:rsidRPr="00BD094E">
        <w:rPr>
          <w:rFonts w:ascii="Arial" w:hAnsi="Arial" w:cs="Arial"/>
          <w:sz w:val="24"/>
          <w:szCs w:val="24"/>
        </w:rPr>
        <w:t>Público</w:t>
      </w:r>
      <w:r w:rsidRPr="00BD094E">
        <w:rPr>
          <w:rFonts w:ascii="Arial" w:hAnsi="Arial" w:cs="Arial"/>
          <w:sz w:val="24"/>
          <w:szCs w:val="24"/>
        </w:rPr>
        <w:t xml:space="preserve">, </w:t>
      </w:r>
      <w:r w:rsidR="00286254" w:rsidRPr="00BD094E">
        <w:rPr>
          <w:rFonts w:ascii="Arial" w:hAnsi="Arial" w:cs="Arial"/>
          <w:sz w:val="24"/>
          <w:szCs w:val="24"/>
        </w:rPr>
        <w:t xml:space="preserve">refiere </w:t>
      </w:r>
      <w:r w:rsidRPr="00BD094E">
        <w:rPr>
          <w:rFonts w:ascii="Arial" w:hAnsi="Arial" w:cs="Arial"/>
          <w:sz w:val="24"/>
          <w:szCs w:val="24"/>
        </w:rPr>
        <w:t>al conocimiento de una solicitud de autorizaci</w:t>
      </w:r>
      <w:r w:rsidR="00E47851" w:rsidRPr="00BD094E">
        <w:rPr>
          <w:rFonts w:ascii="Arial" w:hAnsi="Arial" w:cs="Arial"/>
          <w:sz w:val="24"/>
          <w:szCs w:val="24"/>
        </w:rPr>
        <w:t>ó</w:t>
      </w:r>
      <w:r w:rsidRPr="00BD094E">
        <w:rPr>
          <w:rFonts w:ascii="Arial" w:hAnsi="Arial" w:cs="Arial"/>
          <w:sz w:val="24"/>
          <w:szCs w:val="24"/>
        </w:rPr>
        <w:t xml:space="preserve">n previa del </w:t>
      </w:r>
      <w:r w:rsidR="00286254" w:rsidRPr="00BD094E">
        <w:rPr>
          <w:rFonts w:ascii="Arial" w:hAnsi="Arial" w:cs="Arial"/>
          <w:sz w:val="24"/>
          <w:szCs w:val="24"/>
        </w:rPr>
        <w:t>señor</w:t>
      </w:r>
      <w:r w:rsidRPr="00BD094E">
        <w:rPr>
          <w:rFonts w:ascii="Arial" w:hAnsi="Arial" w:cs="Arial"/>
          <w:sz w:val="24"/>
          <w:szCs w:val="24"/>
        </w:rPr>
        <w:t xml:space="preserve"> RARM, cedula de identidad ..., para ceder </w:t>
      </w:r>
      <w:r w:rsidR="00E47851" w:rsidRPr="00BD094E">
        <w:rPr>
          <w:rFonts w:ascii="Arial" w:hAnsi="Arial" w:cs="Arial"/>
          <w:sz w:val="24"/>
          <w:szCs w:val="24"/>
        </w:rPr>
        <w:t>la</w:t>
      </w:r>
      <w:r w:rsidRPr="00BD094E">
        <w:rPr>
          <w:rFonts w:ascii="Arial" w:hAnsi="Arial" w:cs="Arial"/>
          <w:sz w:val="24"/>
          <w:szCs w:val="24"/>
        </w:rPr>
        <w:t xml:space="preserve"> </w:t>
      </w:r>
      <w:r w:rsidR="00286254" w:rsidRPr="00BD094E">
        <w:rPr>
          <w:rFonts w:ascii="Arial" w:hAnsi="Arial" w:cs="Arial"/>
          <w:sz w:val="24"/>
          <w:szCs w:val="24"/>
        </w:rPr>
        <w:t>concesión</w:t>
      </w:r>
      <w:r w:rsidRPr="00BD094E">
        <w:rPr>
          <w:rFonts w:ascii="Arial" w:hAnsi="Arial" w:cs="Arial"/>
          <w:sz w:val="24"/>
          <w:szCs w:val="24"/>
        </w:rPr>
        <w:t xml:space="preserve"> administrativa de la placa de Taxi </w:t>
      </w:r>
      <w:r w:rsidR="00286254" w:rsidRPr="00BD094E">
        <w:rPr>
          <w:rFonts w:ascii="Arial" w:hAnsi="Arial" w:cs="Arial"/>
          <w:sz w:val="24"/>
          <w:szCs w:val="24"/>
        </w:rPr>
        <w:t>número</w:t>
      </w:r>
      <w:r w:rsidRPr="00BD094E">
        <w:rPr>
          <w:rFonts w:ascii="Arial" w:hAnsi="Arial" w:cs="Arial"/>
          <w:sz w:val="24"/>
          <w:szCs w:val="24"/>
        </w:rPr>
        <w:t xml:space="preserve"> TXXX, a </w:t>
      </w:r>
      <w:r w:rsidR="00286254" w:rsidRPr="00BD094E">
        <w:rPr>
          <w:rFonts w:ascii="Arial" w:hAnsi="Arial" w:cs="Arial"/>
          <w:sz w:val="24"/>
          <w:szCs w:val="24"/>
        </w:rPr>
        <w:t>raíz</w:t>
      </w:r>
      <w:r w:rsidRPr="00BD094E">
        <w:rPr>
          <w:rFonts w:ascii="Arial" w:hAnsi="Arial" w:cs="Arial"/>
          <w:sz w:val="24"/>
          <w:szCs w:val="24"/>
        </w:rPr>
        <w:t xml:space="preserve"> de lo cual dispone iniciar el procedimiento administrativo respectivo a fin de determinar la Verdad Real de los Hechos relacionados con </w:t>
      </w:r>
      <w:r w:rsidR="00E47851" w:rsidRPr="00BD094E">
        <w:rPr>
          <w:rFonts w:ascii="Arial" w:hAnsi="Arial" w:cs="Arial"/>
          <w:sz w:val="24"/>
          <w:szCs w:val="24"/>
        </w:rPr>
        <w:t>la</w:t>
      </w:r>
      <w:r w:rsidRPr="00BD094E">
        <w:rPr>
          <w:rFonts w:ascii="Arial" w:hAnsi="Arial" w:cs="Arial"/>
          <w:sz w:val="24"/>
          <w:szCs w:val="24"/>
        </w:rPr>
        <w:t xml:space="preserve"> solicitud del concesionario, por lo que se </w:t>
      </w:r>
      <w:r w:rsidR="00286254" w:rsidRPr="00BD094E">
        <w:rPr>
          <w:rFonts w:ascii="Arial" w:hAnsi="Arial" w:cs="Arial"/>
          <w:sz w:val="24"/>
          <w:szCs w:val="24"/>
        </w:rPr>
        <w:t>está</w:t>
      </w:r>
      <w:r w:rsidRPr="00BD094E">
        <w:rPr>
          <w:rFonts w:ascii="Arial" w:hAnsi="Arial" w:cs="Arial"/>
          <w:sz w:val="24"/>
          <w:szCs w:val="24"/>
        </w:rPr>
        <w:t xml:space="preserve"> ante una fase preliminar, preparatoria al procedimiento ordinario.</w:t>
      </w:r>
    </w:p>
    <w:p w14:paraId="5D2C6643" w14:textId="77777777" w:rsidR="00286254" w:rsidRPr="00E47851" w:rsidRDefault="00286254" w:rsidP="00286254">
      <w:pPr>
        <w:kinsoku w:val="0"/>
        <w:overflowPunct w:val="0"/>
        <w:autoSpaceDE/>
        <w:autoSpaceDN/>
        <w:adjustRightInd/>
        <w:spacing w:line="228" w:lineRule="exact"/>
        <w:ind w:left="144" w:right="72"/>
        <w:jc w:val="both"/>
        <w:textAlignment w:val="baseline"/>
        <w:rPr>
          <w:rFonts w:ascii="Arial" w:hAnsi="Arial" w:cs="Arial"/>
          <w:sz w:val="24"/>
          <w:szCs w:val="24"/>
        </w:rPr>
      </w:pPr>
    </w:p>
    <w:p w14:paraId="0B5C0B5C" w14:textId="77777777" w:rsidR="00BD77D0" w:rsidRDefault="00BD094E" w:rsidP="00E47851">
      <w:pPr>
        <w:kinsoku w:val="0"/>
        <w:overflowPunct w:val="0"/>
        <w:autoSpaceDE/>
        <w:autoSpaceDN/>
        <w:adjustRightInd/>
        <w:spacing w:line="277" w:lineRule="exact"/>
        <w:ind w:left="144" w:right="72"/>
        <w:jc w:val="both"/>
        <w:textAlignment w:val="baseline"/>
        <w:rPr>
          <w:rFonts w:ascii="Arial" w:hAnsi="Arial" w:cs="Arial"/>
          <w:sz w:val="24"/>
          <w:szCs w:val="24"/>
        </w:rPr>
      </w:pPr>
      <w:r w:rsidRPr="00E47851">
        <w:rPr>
          <w:rFonts w:ascii="Arial" w:hAnsi="Arial" w:cs="Arial"/>
          <w:sz w:val="24"/>
          <w:szCs w:val="24"/>
        </w:rPr>
        <w:t xml:space="preserve">Respecto a la </w:t>
      </w:r>
      <w:r w:rsidR="00286254" w:rsidRPr="00E47851">
        <w:rPr>
          <w:rFonts w:ascii="Arial" w:hAnsi="Arial" w:cs="Arial"/>
          <w:sz w:val="24"/>
          <w:szCs w:val="24"/>
        </w:rPr>
        <w:t>impugnación</w:t>
      </w:r>
      <w:r w:rsidRPr="00E47851">
        <w:rPr>
          <w:rFonts w:ascii="Arial" w:hAnsi="Arial" w:cs="Arial"/>
          <w:sz w:val="24"/>
          <w:szCs w:val="24"/>
        </w:rPr>
        <w:t xml:space="preserve"> de los actos tramite o preparatorios el Tribunal Contencioso Administrativo, mediante Sentencia N°00237, de las quince horas del veinticinco de agosto del dos mil, se</w:t>
      </w:r>
      <w:r w:rsidR="00286254">
        <w:rPr>
          <w:rFonts w:ascii="Arial" w:hAnsi="Arial" w:cs="Arial"/>
          <w:sz w:val="24"/>
          <w:szCs w:val="24"/>
        </w:rPr>
        <w:t>ña</w:t>
      </w:r>
      <w:r w:rsidRPr="00E47851">
        <w:rPr>
          <w:rFonts w:ascii="Arial" w:hAnsi="Arial" w:cs="Arial"/>
          <w:sz w:val="24"/>
          <w:szCs w:val="24"/>
        </w:rPr>
        <w:t>l</w:t>
      </w:r>
      <w:r w:rsidR="00E47851">
        <w:rPr>
          <w:rFonts w:ascii="Arial" w:hAnsi="Arial" w:cs="Arial"/>
          <w:sz w:val="24"/>
          <w:szCs w:val="24"/>
        </w:rPr>
        <w:t>ó</w:t>
      </w:r>
      <w:r w:rsidRPr="00E47851">
        <w:rPr>
          <w:rFonts w:ascii="Arial" w:hAnsi="Arial" w:cs="Arial"/>
          <w:sz w:val="24"/>
          <w:szCs w:val="24"/>
        </w:rPr>
        <w:t xml:space="preserve"> con </w:t>
      </w:r>
      <w:r w:rsidR="00286254" w:rsidRPr="00E47851">
        <w:rPr>
          <w:rFonts w:ascii="Arial" w:hAnsi="Arial" w:cs="Arial"/>
          <w:sz w:val="24"/>
          <w:szCs w:val="24"/>
        </w:rPr>
        <w:t>relación</w:t>
      </w:r>
      <w:r w:rsidRPr="00E47851">
        <w:rPr>
          <w:rFonts w:ascii="Arial" w:hAnsi="Arial" w:cs="Arial"/>
          <w:sz w:val="24"/>
          <w:szCs w:val="24"/>
        </w:rPr>
        <w:t xml:space="preserve"> a los actos de tramite o preparatorios que estos se impugnan solo con e</w:t>
      </w:r>
      <w:r w:rsidR="00286254">
        <w:rPr>
          <w:rFonts w:ascii="Arial" w:hAnsi="Arial" w:cs="Arial"/>
          <w:sz w:val="24"/>
          <w:szCs w:val="24"/>
        </w:rPr>
        <w:t>l</w:t>
      </w:r>
      <w:r w:rsidRPr="00E47851">
        <w:rPr>
          <w:rFonts w:ascii="Arial" w:hAnsi="Arial" w:cs="Arial"/>
          <w:sz w:val="24"/>
          <w:szCs w:val="24"/>
        </w:rPr>
        <w:t xml:space="preserve"> acto definitivo, en los </w:t>
      </w:r>
      <w:r w:rsidRPr="00E47851">
        <w:rPr>
          <w:rFonts w:ascii="Arial" w:hAnsi="Arial" w:cs="Arial"/>
          <w:sz w:val="24"/>
          <w:szCs w:val="24"/>
        </w:rPr>
        <w:lastRenderedPageBreak/>
        <w:t xml:space="preserve">siguientes </w:t>
      </w:r>
      <w:r w:rsidR="00286254" w:rsidRPr="00E47851">
        <w:rPr>
          <w:rFonts w:ascii="Arial" w:hAnsi="Arial" w:cs="Arial"/>
          <w:sz w:val="24"/>
          <w:szCs w:val="24"/>
        </w:rPr>
        <w:t>términos</w:t>
      </w:r>
      <w:r w:rsidRPr="00E47851">
        <w:rPr>
          <w:rFonts w:ascii="Arial" w:hAnsi="Arial" w:cs="Arial"/>
          <w:sz w:val="24"/>
          <w:szCs w:val="24"/>
        </w:rPr>
        <w:t>:</w:t>
      </w:r>
    </w:p>
    <w:p w14:paraId="652C74ED" w14:textId="77777777" w:rsidR="00286254" w:rsidRPr="00E47851" w:rsidRDefault="00286254" w:rsidP="00E47851">
      <w:pPr>
        <w:kinsoku w:val="0"/>
        <w:overflowPunct w:val="0"/>
        <w:autoSpaceDE/>
        <w:autoSpaceDN/>
        <w:adjustRightInd/>
        <w:spacing w:line="277" w:lineRule="exact"/>
        <w:ind w:left="144" w:right="72"/>
        <w:jc w:val="both"/>
        <w:textAlignment w:val="baseline"/>
        <w:rPr>
          <w:rFonts w:ascii="Arial" w:hAnsi="Arial" w:cs="Arial"/>
          <w:sz w:val="24"/>
          <w:szCs w:val="24"/>
        </w:rPr>
      </w:pPr>
    </w:p>
    <w:p w14:paraId="758EA440" w14:textId="77777777" w:rsidR="00BD77D0" w:rsidRPr="00E47851" w:rsidRDefault="00BD094E" w:rsidP="00F249FB">
      <w:pPr>
        <w:kinsoku w:val="0"/>
        <w:overflowPunct w:val="0"/>
        <w:autoSpaceDE/>
        <w:autoSpaceDN/>
        <w:adjustRightInd/>
        <w:spacing w:line="277" w:lineRule="exact"/>
        <w:ind w:left="648" w:right="648"/>
        <w:jc w:val="both"/>
        <w:textAlignment w:val="baseline"/>
        <w:rPr>
          <w:rFonts w:ascii="Arial" w:hAnsi="Arial" w:cs="Arial"/>
          <w:spacing w:val="1"/>
          <w:sz w:val="24"/>
          <w:szCs w:val="24"/>
        </w:rPr>
      </w:pPr>
      <w:r w:rsidRPr="00E47851">
        <w:rPr>
          <w:rFonts w:ascii="Arial" w:hAnsi="Arial" w:cs="Arial"/>
          <w:spacing w:val="1"/>
          <w:sz w:val="24"/>
          <w:szCs w:val="24"/>
        </w:rPr>
        <w:t xml:space="preserve">"Los actos preparatorios son antecedentes de la </w:t>
      </w:r>
      <w:r w:rsidR="00286254" w:rsidRPr="00E47851">
        <w:rPr>
          <w:rFonts w:ascii="Arial" w:hAnsi="Arial" w:cs="Arial"/>
          <w:spacing w:val="1"/>
          <w:sz w:val="24"/>
          <w:szCs w:val="24"/>
        </w:rPr>
        <w:t>resolución</w:t>
      </w:r>
      <w:r w:rsidRPr="00E47851">
        <w:rPr>
          <w:rFonts w:ascii="Arial" w:hAnsi="Arial" w:cs="Arial"/>
          <w:spacing w:val="1"/>
          <w:sz w:val="24"/>
          <w:szCs w:val="24"/>
        </w:rPr>
        <w:t xml:space="preserve"> final, tramites del procedimiento administrativo que no tienen la virtud de decidir sobre el objeto final del juicio; integran el procedimiento antes de </w:t>
      </w:r>
      <w:r w:rsidR="00E47851">
        <w:rPr>
          <w:rFonts w:ascii="Arial" w:hAnsi="Arial" w:cs="Arial"/>
          <w:spacing w:val="1"/>
          <w:sz w:val="24"/>
          <w:szCs w:val="24"/>
        </w:rPr>
        <w:t>la</w:t>
      </w:r>
      <w:r w:rsidRPr="00E47851">
        <w:rPr>
          <w:rFonts w:ascii="Arial" w:hAnsi="Arial" w:cs="Arial"/>
          <w:spacing w:val="1"/>
          <w:sz w:val="24"/>
          <w:szCs w:val="24"/>
        </w:rPr>
        <w:t xml:space="preserve"> </w:t>
      </w:r>
      <w:r w:rsidR="00F249FB" w:rsidRPr="00E47851">
        <w:rPr>
          <w:rFonts w:ascii="Arial" w:hAnsi="Arial" w:cs="Arial"/>
          <w:spacing w:val="1"/>
          <w:sz w:val="24"/>
          <w:szCs w:val="24"/>
        </w:rPr>
        <w:t>emisión</w:t>
      </w:r>
      <w:r w:rsidRPr="00E47851">
        <w:rPr>
          <w:rFonts w:ascii="Arial" w:hAnsi="Arial" w:cs="Arial"/>
          <w:spacing w:val="1"/>
          <w:sz w:val="24"/>
          <w:szCs w:val="24"/>
        </w:rPr>
        <w:t xml:space="preserve"> del acto final (manifestaci</w:t>
      </w:r>
      <w:r w:rsidR="00E47851">
        <w:rPr>
          <w:rFonts w:ascii="Arial" w:hAnsi="Arial" w:cs="Arial"/>
          <w:spacing w:val="1"/>
          <w:sz w:val="24"/>
          <w:szCs w:val="24"/>
        </w:rPr>
        <w:t>ó</w:t>
      </w:r>
      <w:r w:rsidRPr="00E47851">
        <w:rPr>
          <w:rFonts w:ascii="Arial" w:hAnsi="Arial" w:cs="Arial"/>
          <w:spacing w:val="1"/>
          <w:sz w:val="24"/>
          <w:szCs w:val="24"/>
        </w:rPr>
        <w:t xml:space="preserve">n de la </w:t>
      </w:r>
      <w:r w:rsidR="00F249FB" w:rsidRPr="00E47851">
        <w:rPr>
          <w:rFonts w:ascii="Arial" w:hAnsi="Arial" w:cs="Arial"/>
          <w:spacing w:val="1"/>
          <w:sz w:val="24"/>
          <w:szCs w:val="24"/>
        </w:rPr>
        <w:t>función</w:t>
      </w:r>
      <w:r w:rsidRPr="00E47851">
        <w:rPr>
          <w:rFonts w:ascii="Arial" w:hAnsi="Arial" w:cs="Arial"/>
          <w:spacing w:val="1"/>
          <w:sz w:val="24"/>
          <w:szCs w:val="24"/>
        </w:rPr>
        <w:t xml:space="preserve"> administrativa), y no expresan voluntad sino un mero juicio, </w:t>
      </w:r>
      <w:r w:rsidR="00F249FB" w:rsidRPr="00E47851">
        <w:rPr>
          <w:rFonts w:ascii="Arial" w:hAnsi="Arial" w:cs="Arial"/>
          <w:spacing w:val="1"/>
          <w:sz w:val="24"/>
          <w:szCs w:val="24"/>
        </w:rPr>
        <w:t>representación</w:t>
      </w:r>
      <w:r w:rsidRPr="00E47851">
        <w:rPr>
          <w:rFonts w:ascii="Arial" w:hAnsi="Arial" w:cs="Arial"/>
          <w:spacing w:val="1"/>
          <w:sz w:val="24"/>
          <w:szCs w:val="24"/>
        </w:rPr>
        <w:t xml:space="preserve"> o deseo de la </w:t>
      </w:r>
      <w:r w:rsidR="00F249FB" w:rsidRPr="00E47851">
        <w:rPr>
          <w:rFonts w:ascii="Arial" w:hAnsi="Arial" w:cs="Arial"/>
          <w:spacing w:val="1"/>
          <w:sz w:val="24"/>
          <w:szCs w:val="24"/>
        </w:rPr>
        <w:t>Administración</w:t>
      </w:r>
      <w:r w:rsidRPr="00E47851">
        <w:rPr>
          <w:rFonts w:ascii="Arial" w:hAnsi="Arial" w:cs="Arial"/>
          <w:spacing w:val="1"/>
          <w:sz w:val="24"/>
          <w:szCs w:val="24"/>
        </w:rPr>
        <w:t xml:space="preserve"> y no producen en forma directa efectos </w:t>
      </w:r>
      <w:r w:rsidR="00F249FB" w:rsidRPr="00E47851">
        <w:rPr>
          <w:rFonts w:ascii="Arial" w:hAnsi="Arial" w:cs="Arial"/>
          <w:spacing w:val="1"/>
          <w:sz w:val="24"/>
          <w:szCs w:val="24"/>
        </w:rPr>
        <w:t>jurídicos</w:t>
      </w:r>
      <w:r w:rsidRPr="00E47851">
        <w:rPr>
          <w:rFonts w:ascii="Arial" w:hAnsi="Arial" w:cs="Arial"/>
          <w:spacing w:val="1"/>
          <w:sz w:val="24"/>
          <w:szCs w:val="24"/>
        </w:rPr>
        <w:t xml:space="preserve"> frente a terceros. Dicho en otras palabras, los actos de tramite no contienen esa manifestaci</w:t>
      </w:r>
      <w:r w:rsidR="00E47851">
        <w:rPr>
          <w:rFonts w:ascii="Arial" w:hAnsi="Arial" w:cs="Arial"/>
          <w:spacing w:val="1"/>
          <w:sz w:val="24"/>
          <w:szCs w:val="24"/>
        </w:rPr>
        <w:t>ó</w:t>
      </w:r>
      <w:r w:rsidRPr="00E47851">
        <w:rPr>
          <w:rFonts w:ascii="Arial" w:hAnsi="Arial" w:cs="Arial"/>
          <w:spacing w:val="1"/>
          <w:sz w:val="24"/>
          <w:szCs w:val="24"/>
        </w:rPr>
        <w:t xml:space="preserve">n de voluntad del ente administrativo, pues son de </w:t>
      </w:r>
      <w:r w:rsidR="00F249FB" w:rsidRPr="00E47851">
        <w:rPr>
          <w:rFonts w:ascii="Arial" w:hAnsi="Arial" w:cs="Arial"/>
          <w:spacing w:val="1"/>
          <w:sz w:val="24"/>
          <w:szCs w:val="24"/>
        </w:rPr>
        <w:t>índole</w:t>
      </w:r>
      <w:r w:rsidRPr="00E47851">
        <w:rPr>
          <w:rFonts w:ascii="Arial" w:hAnsi="Arial" w:cs="Arial"/>
          <w:spacing w:val="1"/>
          <w:sz w:val="24"/>
          <w:szCs w:val="24"/>
        </w:rPr>
        <w:t xml:space="preserve"> preparatoria o instrumental, y hallan su </w:t>
      </w:r>
      <w:r w:rsidR="00F249FB" w:rsidRPr="00E47851">
        <w:rPr>
          <w:rFonts w:ascii="Arial" w:hAnsi="Arial" w:cs="Arial"/>
          <w:spacing w:val="1"/>
          <w:sz w:val="24"/>
          <w:szCs w:val="24"/>
        </w:rPr>
        <w:t>razón</w:t>
      </w:r>
      <w:r w:rsidRPr="00E47851">
        <w:rPr>
          <w:rFonts w:ascii="Arial" w:hAnsi="Arial" w:cs="Arial"/>
          <w:spacing w:val="1"/>
          <w:sz w:val="24"/>
          <w:szCs w:val="24"/>
        </w:rPr>
        <w:t xml:space="preserve">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w:t>
      </w:r>
      <w:r w:rsidR="00F249FB" w:rsidRPr="00E47851">
        <w:rPr>
          <w:rFonts w:ascii="Arial" w:hAnsi="Arial" w:cs="Arial"/>
          <w:spacing w:val="1"/>
          <w:sz w:val="24"/>
          <w:szCs w:val="24"/>
        </w:rPr>
        <w:t>según</w:t>
      </w:r>
      <w:r w:rsidRPr="00E47851">
        <w:rPr>
          <w:rFonts w:ascii="Arial" w:hAnsi="Arial" w:cs="Arial"/>
          <w:spacing w:val="1"/>
          <w:sz w:val="24"/>
          <w:szCs w:val="24"/>
        </w:rPr>
        <w:t xml:space="preserve"> los </w:t>
      </w:r>
      <w:r w:rsidR="00F249FB" w:rsidRPr="00E47851">
        <w:rPr>
          <w:rFonts w:ascii="Arial" w:hAnsi="Arial" w:cs="Arial"/>
          <w:spacing w:val="1"/>
          <w:sz w:val="24"/>
          <w:szCs w:val="24"/>
        </w:rPr>
        <w:t>artículos</w:t>
      </w:r>
      <w:r w:rsidRPr="00E47851">
        <w:rPr>
          <w:rFonts w:ascii="Arial" w:hAnsi="Arial" w:cs="Arial"/>
          <w:spacing w:val="1"/>
          <w:sz w:val="24"/>
          <w:szCs w:val="24"/>
        </w:rPr>
        <w:t xml:space="preserve"> 173 y 214 y siguientes de la Ley General de la </w:t>
      </w:r>
      <w:r w:rsidR="00F249FB" w:rsidRPr="00E47851">
        <w:rPr>
          <w:rFonts w:ascii="Arial" w:hAnsi="Arial" w:cs="Arial"/>
          <w:spacing w:val="1"/>
          <w:sz w:val="24"/>
          <w:szCs w:val="24"/>
        </w:rPr>
        <w:t>Administración</w:t>
      </w:r>
      <w:r w:rsidRPr="00E47851">
        <w:rPr>
          <w:rFonts w:ascii="Arial" w:hAnsi="Arial" w:cs="Arial"/>
          <w:spacing w:val="1"/>
          <w:sz w:val="24"/>
          <w:szCs w:val="24"/>
        </w:rPr>
        <w:t xml:space="preserve"> </w:t>
      </w:r>
      <w:r w:rsidR="00F249FB" w:rsidRPr="00E47851">
        <w:rPr>
          <w:rFonts w:ascii="Arial" w:hAnsi="Arial" w:cs="Arial"/>
          <w:spacing w:val="1"/>
          <w:sz w:val="24"/>
          <w:szCs w:val="24"/>
        </w:rPr>
        <w:t>Pública</w:t>
      </w:r>
      <w:r w:rsidRPr="00E47851">
        <w:rPr>
          <w:rFonts w:ascii="Arial" w:hAnsi="Arial" w:cs="Arial"/>
          <w:spacing w:val="1"/>
          <w:sz w:val="24"/>
          <w:szCs w:val="24"/>
        </w:rPr>
        <w:t xml:space="preserve">. De modo que, por ser actos preparatorios, de ninguna manera separables del acto final ni con efecto propio, a diferencia del recurrente, este Tribunal considera que las normas aplicables y que por su especialidad revisten mayor valor e ineludible </w:t>
      </w:r>
      <w:r w:rsidR="00F249FB" w:rsidRPr="00E47851">
        <w:rPr>
          <w:rFonts w:ascii="Arial" w:hAnsi="Arial" w:cs="Arial"/>
          <w:spacing w:val="1"/>
          <w:sz w:val="24"/>
          <w:szCs w:val="24"/>
        </w:rPr>
        <w:t>aplicación</w:t>
      </w:r>
      <w:r w:rsidRPr="00E47851">
        <w:rPr>
          <w:rFonts w:ascii="Arial" w:hAnsi="Arial" w:cs="Arial"/>
          <w:spacing w:val="1"/>
          <w:sz w:val="24"/>
          <w:szCs w:val="24"/>
        </w:rPr>
        <w:t xml:space="preserve"> son: 1) el inciso 2 del </w:t>
      </w:r>
      <w:r w:rsidR="00F249FB" w:rsidRPr="00E47851">
        <w:rPr>
          <w:rFonts w:ascii="Arial" w:hAnsi="Arial" w:cs="Arial"/>
          <w:spacing w:val="1"/>
          <w:sz w:val="24"/>
          <w:szCs w:val="24"/>
        </w:rPr>
        <w:t>artículo</w:t>
      </w:r>
      <w:r w:rsidRPr="00E47851">
        <w:rPr>
          <w:rFonts w:ascii="Arial" w:hAnsi="Arial" w:cs="Arial"/>
          <w:spacing w:val="1"/>
          <w:sz w:val="24"/>
          <w:szCs w:val="24"/>
        </w:rPr>
        <w:t xml:space="preserve"> 163 Ley General de </w:t>
      </w:r>
      <w:r w:rsidR="00E47851">
        <w:rPr>
          <w:rFonts w:ascii="Arial" w:hAnsi="Arial" w:cs="Arial"/>
          <w:spacing w:val="1"/>
          <w:sz w:val="24"/>
          <w:szCs w:val="24"/>
        </w:rPr>
        <w:t>la</w:t>
      </w:r>
      <w:r w:rsidRPr="00E47851">
        <w:rPr>
          <w:rFonts w:ascii="Arial" w:hAnsi="Arial" w:cs="Arial"/>
          <w:spacing w:val="1"/>
          <w:sz w:val="24"/>
          <w:szCs w:val="24"/>
        </w:rPr>
        <w:t xml:space="preserve"> </w:t>
      </w:r>
      <w:r w:rsidR="00F249FB" w:rsidRPr="00E47851">
        <w:rPr>
          <w:rFonts w:ascii="Arial" w:hAnsi="Arial" w:cs="Arial"/>
          <w:spacing w:val="1"/>
          <w:sz w:val="24"/>
          <w:szCs w:val="24"/>
        </w:rPr>
        <w:t>Administración</w:t>
      </w:r>
      <w:r w:rsidRPr="00E47851">
        <w:rPr>
          <w:rFonts w:ascii="Arial" w:hAnsi="Arial" w:cs="Arial"/>
          <w:spacing w:val="1"/>
          <w:sz w:val="24"/>
          <w:szCs w:val="24"/>
        </w:rPr>
        <w:t xml:space="preserve"> Publica, que terminantemente exige que </w:t>
      </w:r>
      <w:r w:rsidRPr="00E47851">
        <w:rPr>
          <w:rFonts w:ascii="Arial" w:hAnsi="Arial" w:cs="Arial"/>
          <w:spacing w:val="1"/>
          <w:sz w:val="24"/>
          <w:szCs w:val="24"/>
          <w:u w:val="single"/>
        </w:rPr>
        <w:t xml:space="preserve">los </w:t>
      </w:r>
      <w:r w:rsidRPr="00E47851">
        <w:rPr>
          <w:rFonts w:ascii="Arial" w:hAnsi="Arial" w:cs="Arial"/>
          <w:b/>
          <w:bCs/>
          <w:spacing w:val="1"/>
          <w:sz w:val="24"/>
          <w:szCs w:val="24"/>
          <w:u w:val="single"/>
        </w:rPr>
        <w:t xml:space="preserve">vicios propios de los actos preparatorios se han de impugnar </w:t>
      </w:r>
      <w:r w:rsidR="00F249FB" w:rsidRPr="00E47851">
        <w:rPr>
          <w:rFonts w:ascii="Arial" w:hAnsi="Arial" w:cs="Arial"/>
          <w:b/>
          <w:bCs/>
          <w:spacing w:val="1"/>
          <w:sz w:val="24"/>
          <w:szCs w:val="24"/>
          <w:u w:val="single"/>
        </w:rPr>
        <w:t>conjuntamente</w:t>
      </w:r>
      <w:r w:rsidRPr="00E47851">
        <w:rPr>
          <w:rFonts w:ascii="Arial" w:hAnsi="Arial" w:cs="Arial"/>
          <w:b/>
          <w:bCs/>
          <w:spacing w:val="1"/>
          <w:sz w:val="24"/>
          <w:szCs w:val="24"/>
          <w:u w:val="single"/>
        </w:rPr>
        <w:t xml:space="preserve"> con el acto final,</w:t>
      </w:r>
      <w:r w:rsidRPr="00E47851">
        <w:rPr>
          <w:rFonts w:ascii="Arial" w:hAnsi="Arial" w:cs="Arial"/>
          <w:spacing w:val="1"/>
          <w:sz w:val="24"/>
          <w:szCs w:val="24"/>
        </w:rPr>
        <w:t xml:space="preserve"> salvo que aquellos sean, a su vez, actos con efecto propio; y 2.- el </w:t>
      </w:r>
      <w:r w:rsidR="00F249FB" w:rsidRPr="00E47851">
        <w:rPr>
          <w:rFonts w:ascii="Arial" w:hAnsi="Arial" w:cs="Arial"/>
          <w:spacing w:val="1"/>
          <w:sz w:val="24"/>
          <w:szCs w:val="24"/>
        </w:rPr>
        <w:t>artículo</w:t>
      </w:r>
      <w:r w:rsidRPr="00E47851">
        <w:rPr>
          <w:rFonts w:ascii="Arial" w:hAnsi="Arial" w:cs="Arial"/>
          <w:spacing w:val="1"/>
          <w:sz w:val="24"/>
          <w:szCs w:val="24"/>
        </w:rPr>
        <w:t xml:space="preserve"> 18 de la Ley Reguladora de </w:t>
      </w:r>
      <w:r w:rsidR="00E47851">
        <w:rPr>
          <w:rFonts w:ascii="Arial" w:hAnsi="Arial" w:cs="Arial"/>
          <w:spacing w:val="1"/>
          <w:sz w:val="24"/>
          <w:szCs w:val="24"/>
        </w:rPr>
        <w:t>la</w:t>
      </w:r>
      <w:r w:rsidRPr="00E47851">
        <w:rPr>
          <w:rFonts w:ascii="Arial" w:hAnsi="Arial" w:cs="Arial"/>
          <w:spacing w:val="1"/>
          <w:sz w:val="24"/>
          <w:szCs w:val="24"/>
        </w:rPr>
        <w:t xml:space="preserve"> </w:t>
      </w:r>
      <w:r w:rsidR="00F249FB" w:rsidRPr="00E47851">
        <w:rPr>
          <w:rFonts w:ascii="Arial" w:hAnsi="Arial" w:cs="Arial"/>
          <w:spacing w:val="1"/>
          <w:sz w:val="24"/>
          <w:szCs w:val="24"/>
        </w:rPr>
        <w:t>Jurisdicción</w:t>
      </w:r>
      <w:r w:rsidRPr="00E47851">
        <w:rPr>
          <w:rFonts w:ascii="Arial" w:hAnsi="Arial" w:cs="Arial"/>
          <w:spacing w:val="1"/>
          <w:sz w:val="24"/>
          <w:szCs w:val="24"/>
        </w:rPr>
        <w:t xml:space="preserve"> Contencioso Administrativa que admite </w:t>
      </w:r>
      <w:r w:rsidR="00F249FB" w:rsidRPr="00E47851">
        <w:rPr>
          <w:rFonts w:ascii="Arial" w:hAnsi="Arial" w:cs="Arial"/>
          <w:spacing w:val="1"/>
          <w:sz w:val="24"/>
          <w:szCs w:val="24"/>
        </w:rPr>
        <w:t>únicamente</w:t>
      </w:r>
      <w:r w:rsidRPr="00E47851">
        <w:rPr>
          <w:rFonts w:ascii="Arial" w:hAnsi="Arial" w:cs="Arial"/>
          <w:spacing w:val="1"/>
          <w:sz w:val="24"/>
          <w:szCs w:val="24"/>
        </w:rPr>
        <w:t xml:space="preserve"> la </w:t>
      </w:r>
      <w:r w:rsidR="00F249FB" w:rsidRPr="00E47851">
        <w:rPr>
          <w:rFonts w:ascii="Arial" w:hAnsi="Arial" w:cs="Arial"/>
          <w:spacing w:val="1"/>
          <w:sz w:val="24"/>
          <w:szCs w:val="24"/>
        </w:rPr>
        <w:t>impugnación</w:t>
      </w:r>
      <w:r w:rsidRPr="00E47851">
        <w:rPr>
          <w:rFonts w:ascii="Arial" w:hAnsi="Arial" w:cs="Arial"/>
          <w:spacing w:val="1"/>
          <w:sz w:val="24"/>
          <w:szCs w:val="24"/>
        </w:rPr>
        <w:t xml:space="preserve"> de los actos "definitivos" o los de "tramite", pero, en este </w:t>
      </w:r>
      <w:r w:rsidR="00F249FB" w:rsidRPr="00E47851">
        <w:rPr>
          <w:rFonts w:ascii="Arial" w:hAnsi="Arial" w:cs="Arial"/>
          <w:spacing w:val="1"/>
          <w:sz w:val="24"/>
          <w:szCs w:val="24"/>
        </w:rPr>
        <w:t>último</w:t>
      </w:r>
      <w:r w:rsidRPr="00E47851">
        <w:rPr>
          <w:rFonts w:ascii="Arial" w:hAnsi="Arial" w:cs="Arial"/>
          <w:spacing w:val="1"/>
          <w:sz w:val="24"/>
          <w:szCs w:val="24"/>
        </w:rPr>
        <w:t xml:space="preserve"> caso, si y solo si, deciden directa o indirectamente el fondo del asunto, de tal modo que ponga termino a la </w:t>
      </w:r>
      <w:r w:rsidR="00F249FB" w:rsidRPr="00E47851">
        <w:rPr>
          <w:rFonts w:ascii="Arial" w:hAnsi="Arial" w:cs="Arial"/>
          <w:spacing w:val="1"/>
          <w:sz w:val="24"/>
          <w:szCs w:val="24"/>
        </w:rPr>
        <w:t>vía</w:t>
      </w:r>
      <w:r w:rsidRPr="00E47851">
        <w:rPr>
          <w:rFonts w:ascii="Arial" w:hAnsi="Arial" w:cs="Arial"/>
          <w:spacing w:val="1"/>
          <w:sz w:val="24"/>
          <w:szCs w:val="24"/>
        </w:rPr>
        <w:t xml:space="preserve"> administrativa o hagan</w:t>
      </w:r>
      <w:r w:rsidR="00F249FB">
        <w:rPr>
          <w:rFonts w:ascii="Arial" w:hAnsi="Arial" w:cs="Arial"/>
          <w:spacing w:val="1"/>
          <w:sz w:val="24"/>
          <w:szCs w:val="24"/>
        </w:rPr>
        <w:t xml:space="preserve"> </w:t>
      </w:r>
      <w:r w:rsidRPr="00E47851">
        <w:rPr>
          <w:rFonts w:ascii="Arial" w:hAnsi="Arial" w:cs="Arial"/>
          <w:spacing w:val="1"/>
          <w:sz w:val="24"/>
          <w:szCs w:val="24"/>
        </w:rPr>
        <w:t xml:space="preserve">imposible o suspendan su </w:t>
      </w:r>
      <w:r w:rsidR="00F249FB" w:rsidRPr="00E47851">
        <w:rPr>
          <w:rFonts w:ascii="Arial" w:hAnsi="Arial" w:cs="Arial"/>
          <w:spacing w:val="1"/>
          <w:sz w:val="24"/>
          <w:szCs w:val="24"/>
        </w:rPr>
        <w:t>continuación</w:t>
      </w:r>
      <w:r w:rsidRPr="00E47851">
        <w:rPr>
          <w:rFonts w:ascii="Arial" w:hAnsi="Arial" w:cs="Arial"/>
          <w:spacing w:val="1"/>
          <w:sz w:val="24"/>
          <w:szCs w:val="24"/>
        </w:rPr>
        <w:t>. "(Lo resaltado no es del original)</w:t>
      </w:r>
    </w:p>
    <w:p w14:paraId="7C402AA0" w14:textId="77777777" w:rsidR="00F249FB" w:rsidRDefault="00F249FB" w:rsidP="00E47851">
      <w:pPr>
        <w:kinsoku w:val="0"/>
        <w:overflowPunct w:val="0"/>
        <w:autoSpaceDE/>
        <w:autoSpaceDN/>
        <w:adjustRightInd/>
        <w:spacing w:line="278" w:lineRule="exact"/>
        <w:ind w:left="72" w:right="144"/>
        <w:jc w:val="both"/>
        <w:textAlignment w:val="baseline"/>
        <w:rPr>
          <w:rFonts w:ascii="Arial" w:hAnsi="Arial" w:cs="Arial"/>
          <w:spacing w:val="3"/>
          <w:sz w:val="24"/>
          <w:szCs w:val="24"/>
        </w:rPr>
      </w:pPr>
    </w:p>
    <w:p w14:paraId="44B0343C" w14:textId="77777777" w:rsidR="00BD77D0" w:rsidRPr="00E47851" w:rsidRDefault="00BD094E" w:rsidP="00E47851">
      <w:pPr>
        <w:kinsoku w:val="0"/>
        <w:overflowPunct w:val="0"/>
        <w:autoSpaceDE/>
        <w:autoSpaceDN/>
        <w:adjustRightInd/>
        <w:spacing w:line="278" w:lineRule="exact"/>
        <w:ind w:left="72" w:right="144"/>
        <w:jc w:val="both"/>
        <w:textAlignment w:val="baseline"/>
        <w:rPr>
          <w:rFonts w:ascii="Arial" w:hAnsi="Arial" w:cs="Arial"/>
          <w:spacing w:val="3"/>
          <w:sz w:val="24"/>
          <w:szCs w:val="24"/>
        </w:rPr>
      </w:pPr>
      <w:r w:rsidRPr="00E47851">
        <w:rPr>
          <w:rFonts w:ascii="Arial" w:hAnsi="Arial" w:cs="Arial"/>
          <w:spacing w:val="3"/>
          <w:sz w:val="24"/>
          <w:szCs w:val="24"/>
        </w:rPr>
        <w:t xml:space="preserve">Se tiene entonces, que el </w:t>
      </w:r>
      <w:r w:rsidR="00F249FB" w:rsidRPr="00E47851">
        <w:rPr>
          <w:rFonts w:ascii="Arial" w:hAnsi="Arial" w:cs="Arial"/>
          <w:spacing w:val="3"/>
          <w:sz w:val="24"/>
          <w:szCs w:val="24"/>
        </w:rPr>
        <w:t>señor</w:t>
      </w:r>
      <w:r w:rsidRPr="00E47851">
        <w:rPr>
          <w:rFonts w:ascii="Arial" w:hAnsi="Arial" w:cs="Arial"/>
          <w:spacing w:val="3"/>
          <w:sz w:val="24"/>
          <w:szCs w:val="24"/>
        </w:rPr>
        <w:t xml:space="preserve"> </w:t>
      </w:r>
      <w:r>
        <w:rPr>
          <w:rFonts w:ascii="Arial" w:hAnsi="Arial" w:cs="Arial"/>
          <w:b/>
          <w:bCs/>
          <w:spacing w:val="3"/>
          <w:sz w:val="24"/>
          <w:szCs w:val="24"/>
        </w:rPr>
        <w:t>RVC</w:t>
      </w:r>
      <w:r w:rsidRPr="00E47851">
        <w:rPr>
          <w:rFonts w:ascii="Arial" w:hAnsi="Arial" w:cs="Arial"/>
          <w:b/>
          <w:bCs/>
          <w:spacing w:val="3"/>
          <w:sz w:val="24"/>
          <w:szCs w:val="24"/>
        </w:rPr>
        <w:t xml:space="preserve">, </w:t>
      </w:r>
      <w:r w:rsidRPr="00E47851">
        <w:rPr>
          <w:rFonts w:ascii="Arial" w:hAnsi="Arial" w:cs="Arial"/>
          <w:spacing w:val="3"/>
          <w:sz w:val="24"/>
          <w:szCs w:val="24"/>
        </w:rPr>
        <w:t xml:space="preserve">cedula de identidad </w:t>
      </w:r>
      <w:r w:rsidR="00F249FB" w:rsidRPr="00E47851">
        <w:rPr>
          <w:rFonts w:ascii="Arial" w:hAnsi="Arial" w:cs="Arial"/>
          <w:spacing w:val="3"/>
          <w:sz w:val="24"/>
          <w:szCs w:val="24"/>
        </w:rPr>
        <w:t>número</w:t>
      </w:r>
      <w:r w:rsidRPr="00E47851">
        <w:rPr>
          <w:rFonts w:ascii="Arial" w:hAnsi="Arial" w:cs="Arial"/>
          <w:spacing w:val="3"/>
          <w:sz w:val="24"/>
          <w:szCs w:val="24"/>
        </w:rPr>
        <w:t xml:space="preserve"> </w:t>
      </w:r>
      <w:r>
        <w:rPr>
          <w:rFonts w:ascii="Arial" w:hAnsi="Arial" w:cs="Arial"/>
          <w:spacing w:val="3"/>
          <w:sz w:val="24"/>
          <w:szCs w:val="24"/>
        </w:rPr>
        <w:t>...</w:t>
      </w:r>
      <w:r w:rsidRPr="00E47851">
        <w:rPr>
          <w:rFonts w:ascii="Arial" w:hAnsi="Arial" w:cs="Arial"/>
          <w:spacing w:val="3"/>
          <w:sz w:val="24"/>
          <w:szCs w:val="24"/>
        </w:rPr>
        <w:t xml:space="preserve">, ha interpuesto el recurso de revocatoria y de </w:t>
      </w:r>
      <w:r w:rsidR="00F249FB" w:rsidRPr="00E47851">
        <w:rPr>
          <w:rFonts w:ascii="Arial" w:hAnsi="Arial" w:cs="Arial"/>
          <w:spacing w:val="3"/>
          <w:sz w:val="24"/>
          <w:szCs w:val="24"/>
        </w:rPr>
        <w:t>apelación</w:t>
      </w:r>
      <w:r w:rsidRPr="00E47851">
        <w:rPr>
          <w:rFonts w:ascii="Arial" w:hAnsi="Arial" w:cs="Arial"/>
          <w:spacing w:val="3"/>
          <w:sz w:val="24"/>
          <w:szCs w:val="24"/>
        </w:rPr>
        <w:t xml:space="preserve"> en subsidio con nulidad concomitante por la presunta </w:t>
      </w:r>
      <w:r w:rsidR="00F249FB" w:rsidRPr="00E47851">
        <w:rPr>
          <w:rFonts w:ascii="Arial" w:hAnsi="Arial" w:cs="Arial"/>
          <w:spacing w:val="3"/>
          <w:sz w:val="24"/>
          <w:szCs w:val="24"/>
        </w:rPr>
        <w:t>violación</w:t>
      </w:r>
      <w:r w:rsidRPr="00E47851">
        <w:rPr>
          <w:rFonts w:ascii="Arial" w:hAnsi="Arial" w:cs="Arial"/>
          <w:spacing w:val="3"/>
          <w:sz w:val="24"/>
          <w:szCs w:val="24"/>
        </w:rPr>
        <w:t xml:space="preserve"> a la </w:t>
      </w:r>
      <w:r w:rsidR="00F249FB" w:rsidRPr="00E47851">
        <w:rPr>
          <w:rFonts w:ascii="Arial" w:hAnsi="Arial" w:cs="Arial"/>
          <w:spacing w:val="3"/>
          <w:sz w:val="24"/>
          <w:szCs w:val="24"/>
        </w:rPr>
        <w:t>garantía</w:t>
      </w:r>
      <w:r w:rsidRPr="00E47851">
        <w:rPr>
          <w:rFonts w:ascii="Arial" w:hAnsi="Arial" w:cs="Arial"/>
          <w:spacing w:val="3"/>
          <w:sz w:val="24"/>
          <w:szCs w:val="24"/>
        </w:rPr>
        <w:t xml:space="preserve"> del debido proceso y nulidad en cuanto al motivo, contenido y fin, en contra la </w:t>
      </w:r>
      <w:r w:rsidR="00F249FB" w:rsidRPr="00E47851">
        <w:rPr>
          <w:rFonts w:ascii="Arial" w:hAnsi="Arial" w:cs="Arial"/>
          <w:spacing w:val="3"/>
          <w:sz w:val="24"/>
          <w:szCs w:val="24"/>
        </w:rPr>
        <w:t>decisión</w:t>
      </w:r>
      <w:r w:rsidRPr="00E47851">
        <w:rPr>
          <w:rFonts w:ascii="Arial" w:hAnsi="Arial" w:cs="Arial"/>
          <w:spacing w:val="3"/>
          <w:sz w:val="24"/>
          <w:szCs w:val="24"/>
        </w:rPr>
        <w:t xml:space="preserve"> Junta Directiva del Consejo de Transporte P</w:t>
      </w:r>
      <w:r w:rsidR="00F249FB">
        <w:rPr>
          <w:rFonts w:ascii="Arial" w:hAnsi="Arial" w:cs="Arial"/>
          <w:spacing w:val="3"/>
          <w:sz w:val="24"/>
          <w:szCs w:val="24"/>
        </w:rPr>
        <w:t>úb</w:t>
      </w:r>
      <w:r w:rsidRPr="00E47851">
        <w:rPr>
          <w:rFonts w:ascii="Arial" w:hAnsi="Arial" w:cs="Arial"/>
          <w:spacing w:val="3"/>
          <w:sz w:val="24"/>
          <w:szCs w:val="24"/>
        </w:rPr>
        <w:t xml:space="preserve">lico, de investigar los hechos a </w:t>
      </w:r>
      <w:r w:rsidR="00F249FB" w:rsidRPr="00E47851">
        <w:rPr>
          <w:rFonts w:ascii="Arial" w:hAnsi="Arial" w:cs="Arial"/>
          <w:spacing w:val="3"/>
          <w:sz w:val="24"/>
          <w:szCs w:val="24"/>
        </w:rPr>
        <w:t>través</w:t>
      </w:r>
      <w:r w:rsidRPr="00E47851">
        <w:rPr>
          <w:rFonts w:ascii="Arial" w:hAnsi="Arial" w:cs="Arial"/>
          <w:spacing w:val="3"/>
          <w:sz w:val="24"/>
          <w:szCs w:val="24"/>
        </w:rPr>
        <w:t xml:space="preserve"> del procedimiento ordinario. Siendo entonces que, de conformidad con lo establecido en al </w:t>
      </w:r>
      <w:r w:rsidR="00F249FB" w:rsidRPr="00E47851">
        <w:rPr>
          <w:rFonts w:ascii="Arial" w:hAnsi="Arial" w:cs="Arial"/>
          <w:spacing w:val="3"/>
          <w:sz w:val="24"/>
          <w:szCs w:val="24"/>
        </w:rPr>
        <w:t>artículo</w:t>
      </w:r>
      <w:r w:rsidRPr="00E47851">
        <w:rPr>
          <w:rFonts w:ascii="Arial" w:hAnsi="Arial" w:cs="Arial"/>
          <w:spacing w:val="3"/>
          <w:sz w:val="24"/>
          <w:szCs w:val="24"/>
        </w:rPr>
        <w:t xml:space="preserve"> 345 </w:t>
      </w:r>
      <w:r w:rsidR="00F249FB" w:rsidRPr="00E47851">
        <w:rPr>
          <w:rFonts w:ascii="Arial" w:hAnsi="Arial" w:cs="Arial"/>
          <w:spacing w:val="3"/>
          <w:sz w:val="24"/>
          <w:szCs w:val="24"/>
        </w:rPr>
        <w:t>párrafo</w:t>
      </w:r>
      <w:r w:rsidRPr="00E47851">
        <w:rPr>
          <w:rFonts w:ascii="Arial" w:hAnsi="Arial" w:cs="Arial"/>
          <w:spacing w:val="3"/>
          <w:sz w:val="24"/>
          <w:szCs w:val="24"/>
        </w:rPr>
        <w:t xml:space="preserve"> 1, de la Ley N°6227, la </w:t>
      </w:r>
      <w:r w:rsidR="00F249FB" w:rsidRPr="00E47851">
        <w:rPr>
          <w:rFonts w:ascii="Arial" w:hAnsi="Arial" w:cs="Arial"/>
          <w:spacing w:val="3"/>
          <w:sz w:val="24"/>
          <w:szCs w:val="24"/>
        </w:rPr>
        <w:t>decisión</w:t>
      </w:r>
      <w:r w:rsidRPr="00E47851">
        <w:rPr>
          <w:rFonts w:ascii="Arial" w:hAnsi="Arial" w:cs="Arial"/>
          <w:spacing w:val="3"/>
          <w:sz w:val="24"/>
          <w:szCs w:val="24"/>
        </w:rPr>
        <w:t xml:space="preserve"> de investigar de la Junta Directiva del Consejo de Transporte </w:t>
      </w:r>
      <w:r w:rsidR="00F249FB" w:rsidRPr="00E47851">
        <w:rPr>
          <w:rFonts w:ascii="Arial" w:hAnsi="Arial" w:cs="Arial"/>
          <w:spacing w:val="3"/>
          <w:sz w:val="24"/>
          <w:szCs w:val="24"/>
        </w:rPr>
        <w:t>Público</w:t>
      </w:r>
      <w:r w:rsidRPr="00E47851">
        <w:rPr>
          <w:rFonts w:ascii="Arial" w:hAnsi="Arial" w:cs="Arial"/>
          <w:spacing w:val="3"/>
          <w:sz w:val="24"/>
          <w:szCs w:val="24"/>
        </w:rPr>
        <w:t xml:space="preserve">, no tiene recurso ordinario de </w:t>
      </w:r>
      <w:r w:rsidR="00F249FB" w:rsidRPr="00E47851">
        <w:rPr>
          <w:rFonts w:ascii="Arial" w:hAnsi="Arial" w:cs="Arial"/>
          <w:spacing w:val="3"/>
          <w:sz w:val="24"/>
          <w:szCs w:val="24"/>
        </w:rPr>
        <w:t>apelación</w:t>
      </w:r>
      <w:r w:rsidRPr="00E47851">
        <w:rPr>
          <w:rFonts w:ascii="Arial" w:hAnsi="Arial" w:cs="Arial"/>
          <w:spacing w:val="3"/>
          <w:sz w:val="24"/>
          <w:szCs w:val="24"/>
        </w:rPr>
        <w:t xml:space="preserve"> ante el Tribunal Administrativo de Trasporte, pues por su naturaleza </w:t>
      </w:r>
      <w:r w:rsidR="00F249FB" w:rsidRPr="00E47851">
        <w:rPr>
          <w:rFonts w:ascii="Arial" w:hAnsi="Arial" w:cs="Arial"/>
          <w:spacing w:val="3"/>
          <w:sz w:val="24"/>
          <w:szCs w:val="24"/>
        </w:rPr>
        <w:t>jurídica</w:t>
      </w:r>
      <w:r w:rsidRPr="00E47851">
        <w:rPr>
          <w:rFonts w:ascii="Arial" w:hAnsi="Arial" w:cs="Arial"/>
          <w:spacing w:val="3"/>
          <w:sz w:val="24"/>
          <w:szCs w:val="24"/>
        </w:rPr>
        <w:t xml:space="preserve"> no tiene en esta fase la facultad de causar efectos en la esfera de los derechos o intereses </w:t>
      </w:r>
      <w:r w:rsidR="00F249FB" w:rsidRPr="00E47851">
        <w:rPr>
          <w:rFonts w:ascii="Arial" w:hAnsi="Arial" w:cs="Arial"/>
          <w:spacing w:val="3"/>
          <w:sz w:val="24"/>
          <w:szCs w:val="24"/>
        </w:rPr>
        <w:t>legítimos</w:t>
      </w:r>
      <w:r w:rsidRPr="00E47851">
        <w:rPr>
          <w:rFonts w:ascii="Arial" w:hAnsi="Arial" w:cs="Arial"/>
          <w:spacing w:val="3"/>
          <w:sz w:val="24"/>
          <w:szCs w:val="24"/>
        </w:rPr>
        <w:t xml:space="preserve"> del administrado, y por ello debe indicarse al recurrente que no es el momento procesal oportuno para su </w:t>
      </w:r>
      <w:r w:rsidR="00F249FB" w:rsidRPr="00E47851">
        <w:rPr>
          <w:rFonts w:ascii="Arial" w:hAnsi="Arial" w:cs="Arial"/>
          <w:spacing w:val="3"/>
          <w:sz w:val="24"/>
          <w:szCs w:val="24"/>
        </w:rPr>
        <w:t>interposición</w:t>
      </w:r>
      <w:r w:rsidRPr="00E47851">
        <w:rPr>
          <w:rFonts w:ascii="Arial" w:hAnsi="Arial" w:cs="Arial"/>
          <w:spacing w:val="3"/>
          <w:sz w:val="24"/>
          <w:szCs w:val="24"/>
        </w:rPr>
        <w:t xml:space="preserve"> y por tal </w:t>
      </w:r>
      <w:r w:rsidR="00F249FB" w:rsidRPr="00E47851">
        <w:rPr>
          <w:rFonts w:ascii="Arial" w:hAnsi="Arial" w:cs="Arial"/>
          <w:spacing w:val="3"/>
          <w:sz w:val="24"/>
          <w:szCs w:val="24"/>
        </w:rPr>
        <w:t>razón</w:t>
      </w:r>
      <w:r w:rsidRPr="00E47851">
        <w:rPr>
          <w:rFonts w:ascii="Arial" w:hAnsi="Arial" w:cs="Arial"/>
          <w:spacing w:val="3"/>
          <w:sz w:val="24"/>
          <w:szCs w:val="24"/>
        </w:rPr>
        <w:t xml:space="preserve">, sin prejuzgar sobre el fondo del asunto, el recurso de </w:t>
      </w:r>
      <w:r w:rsidR="00F249FB" w:rsidRPr="00E47851">
        <w:rPr>
          <w:rFonts w:ascii="Arial" w:hAnsi="Arial" w:cs="Arial"/>
          <w:spacing w:val="3"/>
          <w:sz w:val="24"/>
          <w:szCs w:val="24"/>
        </w:rPr>
        <w:t>apelación</w:t>
      </w:r>
      <w:r w:rsidRPr="00E47851">
        <w:rPr>
          <w:rFonts w:ascii="Arial" w:hAnsi="Arial" w:cs="Arial"/>
          <w:spacing w:val="3"/>
          <w:sz w:val="24"/>
          <w:szCs w:val="24"/>
        </w:rPr>
        <w:t xml:space="preserve"> y su </w:t>
      </w:r>
      <w:r w:rsidR="00F249FB" w:rsidRPr="00E47851">
        <w:rPr>
          <w:rFonts w:ascii="Arial" w:hAnsi="Arial" w:cs="Arial"/>
          <w:spacing w:val="3"/>
          <w:sz w:val="24"/>
          <w:szCs w:val="24"/>
        </w:rPr>
        <w:t>petición</w:t>
      </w:r>
      <w:r w:rsidRPr="00E47851">
        <w:rPr>
          <w:rFonts w:ascii="Arial" w:hAnsi="Arial" w:cs="Arial"/>
          <w:spacing w:val="3"/>
          <w:sz w:val="24"/>
          <w:szCs w:val="24"/>
        </w:rPr>
        <w:t xml:space="preserve"> de nulidad debe ser rechazado por ser </w:t>
      </w:r>
      <w:r w:rsidR="00F249FB" w:rsidRPr="00E47851">
        <w:rPr>
          <w:rFonts w:ascii="Arial" w:hAnsi="Arial" w:cs="Arial"/>
          <w:spacing w:val="3"/>
          <w:sz w:val="24"/>
          <w:szCs w:val="24"/>
        </w:rPr>
        <w:lastRenderedPageBreak/>
        <w:t>jurídicamente</w:t>
      </w:r>
      <w:r w:rsidRPr="00E47851">
        <w:rPr>
          <w:rFonts w:ascii="Arial" w:hAnsi="Arial" w:cs="Arial"/>
          <w:spacing w:val="3"/>
          <w:sz w:val="24"/>
          <w:szCs w:val="24"/>
        </w:rPr>
        <w:t xml:space="preserve"> improcedente.</w:t>
      </w:r>
    </w:p>
    <w:p w14:paraId="36D0C23B" w14:textId="77777777" w:rsidR="00F249FB" w:rsidRDefault="00F249FB" w:rsidP="00E47851">
      <w:pPr>
        <w:kinsoku w:val="0"/>
        <w:overflowPunct w:val="0"/>
        <w:autoSpaceDE/>
        <w:autoSpaceDN/>
        <w:adjustRightInd/>
        <w:spacing w:line="267" w:lineRule="exact"/>
        <w:ind w:left="72"/>
        <w:jc w:val="center"/>
        <w:textAlignment w:val="baseline"/>
        <w:rPr>
          <w:rFonts w:ascii="Arial" w:hAnsi="Arial" w:cs="Arial"/>
          <w:b/>
          <w:bCs/>
          <w:spacing w:val="-1"/>
          <w:sz w:val="24"/>
          <w:szCs w:val="24"/>
        </w:rPr>
      </w:pPr>
    </w:p>
    <w:p w14:paraId="01B82283" w14:textId="77777777" w:rsidR="00BD77D0" w:rsidRDefault="00BD094E" w:rsidP="00E47851">
      <w:pPr>
        <w:kinsoku w:val="0"/>
        <w:overflowPunct w:val="0"/>
        <w:autoSpaceDE/>
        <w:autoSpaceDN/>
        <w:adjustRightInd/>
        <w:spacing w:line="267" w:lineRule="exact"/>
        <w:ind w:left="72"/>
        <w:jc w:val="center"/>
        <w:textAlignment w:val="baseline"/>
        <w:rPr>
          <w:rFonts w:ascii="Arial" w:hAnsi="Arial" w:cs="Arial"/>
          <w:b/>
          <w:bCs/>
          <w:spacing w:val="-1"/>
          <w:sz w:val="24"/>
          <w:szCs w:val="24"/>
        </w:rPr>
      </w:pPr>
      <w:r w:rsidRPr="00E47851">
        <w:rPr>
          <w:rFonts w:ascii="Arial" w:hAnsi="Arial" w:cs="Arial"/>
          <w:b/>
          <w:bCs/>
          <w:spacing w:val="-1"/>
          <w:sz w:val="24"/>
          <w:szCs w:val="24"/>
        </w:rPr>
        <w:t>POR TANTO</w:t>
      </w:r>
    </w:p>
    <w:p w14:paraId="10109D3C" w14:textId="77777777" w:rsidR="00F249FB" w:rsidRPr="00E47851" w:rsidRDefault="00F249FB" w:rsidP="00E47851">
      <w:pPr>
        <w:kinsoku w:val="0"/>
        <w:overflowPunct w:val="0"/>
        <w:autoSpaceDE/>
        <w:autoSpaceDN/>
        <w:adjustRightInd/>
        <w:spacing w:line="267" w:lineRule="exact"/>
        <w:ind w:left="72"/>
        <w:jc w:val="center"/>
        <w:textAlignment w:val="baseline"/>
        <w:rPr>
          <w:rFonts w:ascii="Arial" w:hAnsi="Arial" w:cs="Arial"/>
          <w:b/>
          <w:bCs/>
          <w:spacing w:val="-1"/>
          <w:sz w:val="24"/>
          <w:szCs w:val="24"/>
        </w:rPr>
      </w:pPr>
    </w:p>
    <w:p w14:paraId="686CCFA1" w14:textId="77777777" w:rsidR="00BD77D0" w:rsidRDefault="00BD094E" w:rsidP="00E47851">
      <w:pPr>
        <w:kinsoku w:val="0"/>
        <w:overflowPunct w:val="0"/>
        <w:autoSpaceDE/>
        <w:autoSpaceDN/>
        <w:adjustRightInd/>
        <w:spacing w:line="278" w:lineRule="exact"/>
        <w:ind w:left="72" w:right="144"/>
        <w:jc w:val="both"/>
        <w:textAlignment w:val="baseline"/>
        <w:rPr>
          <w:rFonts w:ascii="Arial" w:hAnsi="Arial" w:cs="Arial"/>
          <w:spacing w:val="1"/>
          <w:sz w:val="24"/>
          <w:szCs w:val="24"/>
        </w:rPr>
      </w:pPr>
      <w:r w:rsidRPr="00E47851">
        <w:rPr>
          <w:rFonts w:ascii="Arial" w:hAnsi="Arial" w:cs="Arial"/>
          <w:b/>
          <w:bCs/>
          <w:spacing w:val="1"/>
          <w:sz w:val="24"/>
          <w:szCs w:val="24"/>
        </w:rPr>
        <w:t xml:space="preserve">I.- </w:t>
      </w:r>
      <w:r w:rsidRPr="00E47851">
        <w:rPr>
          <w:rFonts w:ascii="Arial" w:hAnsi="Arial" w:cs="Arial"/>
          <w:spacing w:val="1"/>
          <w:sz w:val="24"/>
          <w:szCs w:val="24"/>
        </w:rPr>
        <w:t xml:space="preserve">Se rechaza por tratarse de un acto de mero </w:t>
      </w:r>
      <w:r w:rsidR="00F249FB" w:rsidRPr="00E47851">
        <w:rPr>
          <w:rFonts w:ascii="Arial" w:hAnsi="Arial" w:cs="Arial"/>
          <w:spacing w:val="1"/>
          <w:sz w:val="24"/>
          <w:szCs w:val="24"/>
        </w:rPr>
        <w:t>trámite</w:t>
      </w:r>
      <w:r w:rsidRPr="00E47851">
        <w:rPr>
          <w:rFonts w:ascii="Arial" w:hAnsi="Arial" w:cs="Arial"/>
          <w:spacing w:val="1"/>
          <w:sz w:val="24"/>
          <w:szCs w:val="24"/>
        </w:rPr>
        <w:t>, el cual resulta prematuro para la interposici</w:t>
      </w:r>
      <w:r w:rsidR="00E47851">
        <w:rPr>
          <w:rFonts w:ascii="Arial" w:hAnsi="Arial" w:cs="Arial"/>
          <w:spacing w:val="1"/>
          <w:sz w:val="24"/>
          <w:szCs w:val="24"/>
        </w:rPr>
        <w:t>ó</w:t>
      </w:r>
      <w:r w:rsidRPr="00E47851">
        <w:rPr>
          <w:rFonts w:ascii="Arial" w:hAnsi="Arial" w:cs="Arial"/>
          <w:spacing w:val="1"/>
          <w:sz w:val="24"/>
          <w:szCs w:val="24"/>
        </w:rPr>
        <w:t xml:space="preserve">n del recurso de </w:t>
      </w:r>
      <w:r w:rsidR="00F249FB" w:rsidRPr="00E47851">
        <w:rPr>
          <w:rFonts w:ascii="Arial" w:hAnsi="Arial" w:cs="Arial"/>
          <w:spacing w:val="1"/>
          <w:sz w:val="24"/>
          <w:szCs w:val="24"/>
        </w:rPr>
        <w:t>apelación</w:t>
      </w:r>
      <w:r w:rsidRPr="00E47851">
        <w:rPr>
          <w:rFonts w:ascii="Arial" w:hAnsi="Arial" w:cs="Arial"/>
          <w:spacing w:val="1"/>
          <w:sz w:val="24"/>
          <w:szCs w:val="24"/>
        </w:rPr>
        <w:t xml:space="preserve"> en subsidio y nulidad concomitante, presentado interpuesto por el </w:t>
      </w:r>
      <w:r w:rsidR="00F249FB" w:rsidRPr="00E47851">
        <w:rPr>
          <w:rFonts w:ascii="Arial" w:hAnsi="Arial" w:cs="Arial"/>
          <w:spacing w:val="1"/>
          <w:sz w:val="24"/>
          <w:szCs w:val="24"/>
        </w:rPr>
        <w:t>señor</w:t>
      </w:r>
      <w:r w:rsidRPr="00E47851">
        <w:rPr>
          <w:rFonts w:ascii="Arial" w:hAnsi="Arial" w:cs="Arial"/>
          <w:spacing w:val="1"/>
          <w:sz w:val="24"/>
          <w:szCs w:val="24"/>
        </w:rPr>
        <w:t xml:space="preserve"> </w:t>
      </w:r>
      <w:r>
        <w:rPr>
          <w:rFonts w:ascii="Arial" w:hAnsi="Arial" w:cs="Arial"/>
          <w:b/>
          <w:bCs/>
          <w:spacing w:val="1"/>
          <w:sz w:val="24"/>
          <w:szCs w:val="24"/>
        </w:rPr>
        <w:t>RVC</w:t>
      </w:r>
      <w:r w:rsidRPr="00E47851">
        <w:rPr>
          <w:rFonts w:ascii="Arial" w:hAnsi="Arial" w:cs="Arial"/>
          <w:b/>
          <w:bCs/>
          <w:spacing w:val="1"/>
          <w:sz w:val="24"/>
          <w:szCs w:val="24"/>
        </w:rPr>
        <w:t xml:space="preserve">, </w:t>
      </w:r>
      <w:r w:rsidRPr="00E47851">
        <w:rPr>
          <w:rFonts w:ascii="Arial" w:hAnsi="Arial" w:cs="Arial"/>
          <w:spacing w:val="1"/>
          <w:sz w:val="24"/>
          <w:szCs w:val="24"/>
        </w:rPr>
        <w:t>cedula de identidad n</w:t>
      </w:r>
      <w:r w:rsidR="00F249FB">
        <w:rPr>
          <w:rFonts w:ascii="Arial" w:hAnsi="Arial" w:cs="Arial"/>
          <w:spacing w:val="1"/>
          <w:sz w:val="24"/>
          <w:szCs w:val="24"/>
        </w:rPr>
        <w:t>ú</w:t>
      </w:r>
      <w:r w:rsidRPr="00E47851">
        <w:rPr>
          <w:rFonts w:ascii="Arial" w:hAnsi="Arial" w:cs="Arial"/>
          <w:spacing w:val="1"/>
          <w:sz w:val="24"/>
          <w:szCs w:val="24"/>
        </w:rPr>
        <w:t xml:space="preserve">mero </w:t>
      </w:r>
      <w:r>
        <w:rPr>
          <w:rFonts w:ascii="Arial" w:hAnsi="Arial" w:cs="Arial"/>
          <w:spacing w:val="1"/>
          <w:sz w:val="24"/>
          <w:szCs w:val="24"/>
        </w:rPr>
        <w:t>...</w:t>
      </w:r>
      <w:r w:rsidRPr="00E47851">
        <w:rPr>
          <w:rFonts w:ascii="Arial" w:hAnsi="Arial" w:cs="Arial"/>
          <w:spacing w:val="1"/>
          <w:sz w:val="24"/>
          <w:szCs w:val="24"/>
        </w:rPr>
        <w:t xml:space="preserve">, contra el </w:t>
      </w:r>
      <w:r w:rsidR="00F249FB" w:rsidRPr="00E47851">
        <w:rPr>
          <w:rFonts w:ascii="Arial" w:hAnsi="Arial" w:cs="Arial"/>
          <w:spacing w:val="1"/>
          <w:sz w:val="24"/>
          <w:szCs w:val="24"/>
        </w:rPr>
        <w:t>artículo</w:t>
      </w:r>
      <w:r w:rsidRPr="00E47851">
        <w:rPr>
          <w:rFonts w:ascii="Arial" w:hAnsi="Arial" w:cs="Arial"/>
          <w:spacing w:val="1"/>
          <w:sz w:val="24"/>
          <w:szCs w:val="24"/>
        </w:rPr>
        <w:t xml:space="preserve"> 3.2.11 de la </w:t>
      </w:r>
      <w:r w:rsidR="00F249FB" w:rsidRPr="00E47851">
        <w:rPr>
          <w:rFonts w:ascii="Arial" w:hAnsi="Arial" w:cs="Arial"/>
          <w:spacing w:val="1"/>
          <w:sz w:val="24"/>
          <w:szCs w:val="24"/>
        </w:rPr>
        <w:t>Sesión</w:t>
      </w:r>
      <w:r w:rsidRPr="00E47851">
        <w:rPr>
          <w:rFonts w:ascii="Arial" w:hAnsi="Arial" w:cs="Arial"/>
          <w:spacing w:val="1"/>
          <w:sz w:val="24"/>
          <w:szCs w:val="24"/>
        </w:rPr>
        <w:t xml:space="preserve"> Ordinaria 89</w:t>
      </w:r>
      <w:r w:rsidRPr="00E47851">
        <w:rPr>
          <w:rFonts w:ascii="Arial" w:hAnsi="Arial" w:cs="Arial"/>
          <w:spacing w:val="1"/>
          <w:sz w:val="24"/>
          <w:szCs w:val="24"/>
        </w:rPr>
        <w:softHyphen/>
        <w:t>2008, del 04 de diciembre del 2008, adoptado por la Junta Directiva del Consejo de Transporte</w:t>
      </w:r>
    </w:p>
    <w:p w14:paraId="3166333F" w14:textId="77777777" w:rsidR="00F249FB" w:rsidRPr="00E47851" w:rsidRDefault="00F249FB" w:rsidP="00E47851">
      <w:pPr>
        <w:kinsoku w:val="0"/>
        <w:overflowPunct w:val="0"/>
        <w:autoSpaceDE/>
        <w:autoSpaceDN/>
        <w:adjustRightInd/>
        <w:spacing w:line="278" w:lineRule="exact"/>
        <w:ind w:left="72" w:right="144"/>
        <w:jc w:val="both"/>
        <w:textAlignment w:val="baseline"/>
        <w:rPr>
          <w:rFonts w:ascii="Arial" w:hAnsi="Arial" w:cs="Arial"/>
          <w:spacing w:val="1"/>
          <w:sz w:val="24"/>
          <w:szCs w:val="24"/>
        </w:rPr>
      </w:pPr>
    </w:p>
    <w:p w14:paraId="38C8D6F9" w14:textId="77777777" w:rsidR="00BD77D0" w:rsidRDefault="00F249FB" w:rsidP="00E47851">
      <w:pPr>
        <w:kinsoku w:val="0"/>
        <w:overflowPunct w:val="0"/>
        <w:autoSpaceDE/>
        <w:autoSpaceDN/>
        <w:adjustRightInd/>
        <w:spacing w:line="278" w:lineRule="exact"/>
        <w:ind w:left="72" w:right="144"/>
        <w:jc w:val="both"/>
        <w:textAlignment w:val="baseline"/>
        <w:rPr>
          <w:rFonts w:ascii="Arial" w:hAnsi="Arial" w:cs="Arial"/>
          <w:b/>
          <w:bCs/>
          <w:sz w:val="24"/>
          <w:szCs w:val="24"/>
        </w:rPr>
      </w:pPr>
      <w:r>
        <w:rPr>
          <w:rFonts w:ascii="Arial" w:hAnsi="Arial" w:cs="Arial"/>
          <w:b/>
          <w:bCs/>
          <w:sz w:val="24"/>
          <w:szCs w:val="24"/>
        </w:rPr>
        <w:t>I</w:t>
      </w:r>
      <w:r w:rsidR="00BD094E" w:rsidRPr="00E47851">
        <w:rPr>
          <w:rFonts w:ascii="Arial" w:hAnsi="Arial" w:cs="Arial"/>
          <w:b/>
          <w:bCs/>
          <w:sz w:val="24"/>
          <w:szCs w:val="24"/>
        </w:rPr>
        <w:t xml:space="preserve">I. </w:t>
      </w:r>
      <w:r w:rsidR="00BD094E" w:rsidRPr="00E47851">
        <w:rPr>
          <w:rFonts w:ascii="Arial" w:hAnsi="Arial" w:cs="Arial"/>
          <w:sz w:val="24"/>
          <w:szCs w:val="24"/>
        </w:rPr>
        <w:t xml:space="preserve">De conformidad con el </w:t>
      </w:r>
      <w:r w:rsidR="00E47851" w:rsidRPr="00E47851">
        <w:rPr>
          <w:rFonts w:ascii="Arial" w:hAnsi="Arial" w:cs="Arial"/>
          <w:sz w:val="24"/>
          <w:szCs w:val="24"/>
        </w:rPr>
        <w:t>artículo</w:t>
      </w:r>
      <w:r w:rsidR="00BD094E" w:rsidRPr="00E47851">
        <w:rPr>
          <w:rFonts w:ascii="Arial" w:hAnsi="Arial" w:cs="Arial"/>
          <w:sz w:val="24"/>
          <w:szCs w:val="24"/>
        </w:rPr>
        <w:t xml:space="preserve"> 22, inciso c), de </w:t>
      </w:r>
      <w:r w:rsidR="00E47851">
        <w:rPr>
          <w:rFonts w:ascii="Arial" w:hAnsi="Arial" w:cs="Arial"/>
          <w:sz w:val="24"/>
          <w:szCs w:val="24"/>
        </w:rPr>
        <w:t>la</w:t>
      </w:r>
      <w:r w:rsidR="00BD094E" w:rsidRPr="00E47851">
        <w:rPr>
          <w:rFonts w:ascii="Arial" w:hAnsi="Arial" w:cs="Arial"/>
          <w:sz w:val="24"/>
          <w:szCs w:val="24"/>
        </w:rPr>
        <w:t xml:space="preserve"> Ley 7969, </w:t>
      </w:r>
      <w:r w:rsidR="00E47851">
        <w:rPr>
          <w:rFonts w:ascii="Arial" w:hAnsi="Arial" w:cs="Arial"/>
          <w:sz w:val="24"/>
          <w:szCs w:val="24"/>
        </w:rPr>
        <w:t>la</w:t>
      </w:r>
      <w:r w:rsidR="00BD094E" w:rsidRPr="00E47851">
        <w:rPr>
          <w:rFonts w:ascii="Arial" w:hAnsi="Arial" w:cs="Arial"/>
          <w:sz w:val="24"/>
          <w:szCs w:val="24"/>
        </w:rPr>
        <w:t xml:space="preserve"> presente </w:t>
      </w:r>
      <w:r w:rsidR="00E47851" w:rsidRPr="00E47851">
        <w:rPr>
          <w:rFonts w:ascii="Arial" w:hAnsi="Arial" w:cs="Arial"/>
          <w:sz w:val="24"/>
          <w:szCs w:val="24"/>
        </w:rPr>
        <w:t>resolución</w:t>
      </w:r>
      <w:r w:rsidR="00BD094E" w:rsidRPr="00E47851">
        <w:rPr>
          <w:rFonts w:ascii="Arial" w:hAnsi="Arial" w:cs="Arial"/>
          <w:sz w:val="24"/>
          <w:szCs w:val="24"/>
        </w:rPr>
        <w:t xml:space="preserve"> no tiene ulterior recurso por lo que se tiene por agotada la </w:t>
      </w:r>
      <w:r w:rsidR="00E47851" w:rsidRPr="00E47851">
        <w:rPr>
          <w:rFonts w:ascii="Arial" w:hAnsi="Arial" w:cs="Arial"/>
          <w:sz w:val="24"/>
          <w:szCs w:val="24"/>
        </w:rPr>
        <w:t>vía</w:t>
      </w:r>
      <w:r w:rsidR="00BD094E" w:rsidRPr="00E47851">
        <w:rPr>
          <w:rFonts w:ascii="Arial" w:hAnsi="Arial" w:cs="Arial"/>
          <w:sz w:val="24"/>
          <w:szCs w:val="24"/>
        </w:rPr>
        <w:t xml:space="preserve"> administrativa. </w:t>
      </w:r>
      <w:proofErr w:type="gramStart"/>
      <w:r w:rsidR="00BD094E" w:rsidRPr="00E47851">
        <w:rPr>
          <w:rFonts w:ascii="Arial" w:hAnsi="Arial" w:cs="Arial"/>
          <w:b/>
          <w:bCs/>
          <w:sz w:val="24"/>
          <w:szCs w:val="24"/>
        </w:rPr>
        <w:t>NOTIFIQUESE.</w:t>
      </w:r>
      <w:r w:rsidR="00BD094E" w:rsidRPr="00E47851">
        <w:rPr>
          <w:rFonts w:ascii="Arial" w:hAnsi="Arial" w:cs="Arial"/>
          <w:b/>
          <w:bCs/>
          <w:sz w:val="24"/>
          <w:szCs w:val="24"/>
        </w:rPr>
        <w:noBreakHyphen/>
      </w:r>
      <w:proofErr w:type="gramEnd"/>
    </w:p>
    <w:p w14:paraId="0BEBD531" w14:textId="77777777" w:rsidR="00E47851" w:rsidRDefault="00E47851" w:rsidP="00E47851">
      <w:pPr>
        <w:pStyle w:val="Ttulo1"/>
        <w:spacing w:before="0" w:after="0"/>
        <w:jc w:val="center"/>
        <w:rPr>
          <w:b w:val="0"/>
          <w:bCs w:val="0"/>
          <w:color w:val="000000" w:themeColor="text1"/>
          <w:kern w:val="0"/>
          <w:sz w:val="24"/>
          <w:szCs w:val="24"/>
        </w:rPr>
      </w:pPr>
    </w:p>
    <w:p w14:paraId="715E7E42" w14:textId="77777777" w:rsidR="00E47851" w:rsidRDefault="00E47851" w:rsidP="00E47851">
      <w:pPr>
        <w:pStyle w:val="Ttulo1"/>
        <w:spacing w:before="0" w:after="0"/>
        <w:jc w:val="center"/>
        <w:rPr>
          <w:b w:val="0"/>
          <w:bCs w:val="0"/>
          <w:color w:val="000000" w:themeColor="text1"/>
          <w:kern w:val="0"/>
          <w:sz w:val="24"/>
          <w:szCs w:val="24"/>
        </w:rPr>
      </w:pPr>
    </w:p>
    <w:p w14:paraId="511E926D" w14:textId="77777777" w:rsidR="00E47851" w:rsidRDefault="00E47851" w:rsidP="00E47851">
      <w:pPr>
        <w:pStyle w:val="Ttulo1"/>
        <w:spacing w:before="0" w:after="0"/>
        <w:jc w:val="center"/>
        <w:rPr>
          <w:b w:val="0"/>
          <w:bCs w:val="0"/>
          <w:color w:val="000000" w:themeColor="text1"/>
          <w:kern w:val="0"/>
          <w:sz w:val="24"/>
          <w:szCs w:val="24"/>
        </w:rPr>
      </w:pPr>
    </w:p>
    <w:p w14:paraId="1CE44188" w14:textId="77777777" w:rsidR="00E47851" w:rsidRPr="00B96C5A" w:rsidRDefault="00E47851" w:rsidP="00E47851">
      <w:pPr>
        <w:pStyle w:val="Ttulo1"/>
        <w:spacing w:before="0" w:after="0"/>
        <w:jc w:val="center"/>
        <w:rPr>
          <w:b w:val="0"/>
          <w:bCs w:val="0"/>
          <w:color w:val="000000" w:themeColor="text1"/>
          <w:kern w:val="0"/>
          <w:sz w:val="24"/>
          <w:szCs w:val="24"/>
        </w:rPr>
      </w:pPr>
      <w:r w:rsidRPr="00B96C5A">
        <w:rPr>
          <w:b w:val="0"/>
          <w:bCs w:val="0"/>
          <w:color w:val="000000" w:themeColor="text1"/>
          <w:kern w:val="0"/>
          <w:sz w:val="24"/>
          <w:szCs w:val="24"/>
        </w:rPr>
        <w:t>Lic. Carlos Miguel Portuguez Méndez</w:t>
      </w:r>
    </w:p>
    <w:p w14:paraId="7BB2C164" w14:textId="77777777" w:rsidR="00E47851" w:rsidRPr="00B96C5A" w:rsidRDefault="00E47851" w:rsidP="00E47851">
      <w:pPr>
        <w:jc w:val="center"/>
        <w:rPr>
          <w:rFonts w:ascii="Arial" w:hAnsi="Arial" w:cs="Arial"/>
          <w:b/>
          <w:color w:val="000000" w:themeColor="text1"/>
          <w:sz w:val="24"/>
          <w:szCs w:val="24"/>
        </w:rPr>
      </w:pPr>
      <w:r w:rsidRPr="00B96C5A">
        <w:rPr>
          <w:rFonts w:ascii="Arial" w:hAnsi="Arial" w:cs="Arial"/>
          <w:b/>
          <w:color w:val="000000" w:themeColor="text1"/>
          <w:sz w:val="24"/>
          <w:szCs w:val="24"/>
        </w:rPr>
        <w:t>PRESIDENTE</w:t>
      </w:r>
    </w:p>
    <w:p w14:paraId="13B20202" w14:textId="77777777" w:rsidR="00E47851" w:rsidRPr="004624F4" w:rsidRDefault="00E47851" w:rsidP="00E47851">
      <w:pPr>
        <w:jc w:val="both"/>
        <w:rPr>
          <w:rFonts w:ascii="Arial" w:hAnsi="Arial" w:cs="Arial"/>
          <w:color w:val="000000" w:themeColor="text1"/>
          <w:sz w:val="24"/>
          <w:szCs w:val="24"/>
        </w:rPr>
      </w:pPr>
    </w:p>
    <w:p w14:paraId="2F03B0C3" w14:textId="77777777" w:rsidR="00E47851" w:rsidRPr="00B96C5A" w:rsidRDefault="00E47851" w:rsidP="00E47851">
      <w:pPr>
        <w:jc w:val="both"/>
        <w:rPr>
          <w:rFonts w:ascii="Arial" w:hAnsi="Arial" w:cs="Arial"/>
          <w:color w:val="000000" w:themeColor="text1"/>
          <w:sz w:val="24"/>
          <w:szCs w:val="24"/>
        </w:rPr>
      </w:pPr>
    </w:p>
    <w:p w14:paraId="3BA0FEDC" w14:textId="77777777" w:rsidR="00E47851" w:rsidRPr="00B96C5A" w:rsidRDefault="00E47851" w:rsidP="00E47851">
      <w:pPr>
        <w:jc w:val="center"/>
        <w:rPr>
          <w:rFonts w:ascii="Arial" w:hAnsi="Arial" w:cs="Arial"/>
          <w:color w:val="000000" w:themeColor="text1"/>
          <w:sz w:val="24"/>
          <w:szCs w:val="24"/>
        </w:rPr>
      </w:pPr>
      <w:r w:rsidRPr="00B96C5A">
        <w:rPr>
          <w:rFonts w:ascii="Arial" w:hAnsi="Arial" w:cs="Arial"/>
          <w:color w:val="000000" w:themeColor="text1"/>
          <w:sz w:val="24"/>
          <w:szCs w:val="24"/>
        </w:rPr>
        <w:t xml:space="preserve">Licda. Marta Luz Pérez </w:t>
      </w:r>
      <w:r w:rsidRPr="00444782">
        <w:rPr>
          <w:rFonts w:ascii="Arial" w:hAnsi="Arial" w:cs="Arial"/>
          <w:color w:val="000000" w:themeColor="text1"/>
          <w:sz w:val="24"/>
          <w:szCs w:val="24"/>
        </w:rPr>
        <w:t>Peláez</w:t>
      </w:r>
      <w:r w:rsidRPr="00444782">
        <w:rPr>
          <w:rFonts w:ascii="Arial" w:hAnsi="Arial" w:cs="Arial"/>
          <w:b/>
          <w:color w:val="000000" w:themeColor="text1"/>
          <w:sz w:val="24"/>
          <w:szCs w:val="24"/>
        </w:rPr>
        <w:t xml:space="preserve">               </w:t>
      </w:r>
      <w:r w:rsidRPr="00444782">
        <w:rPr>
          <w:rFonts w:ascii="Arial" w:hAnsi="Arial" w:cs="Arial"/>
          <w:color w:val="000000" w:themeColor="text1"/>
          <w:sz w:val="24"/>
          <w:szCs w:val="24"/>
        </w:rPr>
        <w:t>Licda. Rosaura Montero Chacón</w:t>
      </w:r>
    </w:p>
    <w:p w14:paraId="2A5E057B" w14:textId="77777777" w:rsidR="00E47851" w:rsidRPr="00B96C5A" w:rsidRDefault="00E47851" w:rsidP="00E47851">
      <w:pPr>
        <w:jc w:val="center"/>
        <w:rPr>
          <w:rFonts w:ascii="Arial" w:hAnsi="Arial" w:cs="Arial"/>
          <w:b/>
          <w:color w:val="000000" w:themeColor="text1"/>
          <w:sz w:val="24"/>
          <w:szCs w:val="24"/>
        </w:rPr>
      </w:pPr>
      <w:r w:rsidRPr="00B96C5A">
        <w:rPr>
          <w:rFonts w:ascii="Arial" w:hAnsi="Arial" w:cs="Arial"/>
          <w:b/>
          <w:color w:val="000000" w:themeColor="text1"/>
          <w:sz w:val="24"/>
          <w:szCs w:val="24"/>
        </w:rPr>
        <w:t>JUEZ</w:t>
      </w:r>
      <w:r w:rsidRPr="00B96C5A">
        <w:rPr>
          <w:rFonts w:ascii="Arial" w:hAnsi="Arial" w:cs="Arial"/>
          <w:b/>
          <w:color w:val="000000" w:themeColor="text1"/>
          <w:sz w:val="24"/>
          <w:szCs w:val="24"/>
        </w:rPr>
        <w:tab/>
      </w:r>
      <w:r w:rsidRPr="00B96C5A">
        <w:rPr>
          <w:rFonts w:ascii="Arial" w:hAnsi="Arial" w:cs="Arial"/>
          <w:b/>
          <w:color w:val="000000" w:themeColor="text1"/>
          <w:sz w:val="24"/>
          <w:szCs w:val="24"/>
        </w:rPr>
        <w:tab/>
      </w:r>
      <w:r w:rsidRPr="00B96C5A">
        <w:rPr>
          <w:rFonts w:ascii="Arial" w:hAnsi="Arial" w:cs="Arial"/>
          <w:b/>
          <w:color w:val="000000" w:themeColor="text1"/>
          <w:sz w:val="24"/>
          <w:szCs w:val="24"/>
        </w:rPr>
        <w:tab/>
        <w:t xml:space="preserve">     </w:t>
      </w:r>
      <w:r w:rsidRPr="00B96C5A">
        <w:rPr>
          <w:rFonts w:ascii="Arial" w:hAnsi="Arial" w:cs="Arial"/>
          <w:b/>
          <w:color w:val="000000" w:themeColor="text1"/>
          <w:sz w:val="24"/>
          <w:szCs w:val="24"/>
        </w:rPr>
        <w:tab/>
      </w:r>
      <w:r w:rsidRPr="00B96C5A">
        <w:rPr>
          <w:rFonts w:ascii="Arial" w:hAnsi="Arial" w:cs="Arial"/>
          <w:b/>
          <w:color w:val="000000" w:themeColor="text1"/>
          <w:sz w:val="24"/>
          <w:szCs w:val="24"/>
        </w:rPr>
        <w:tab/>
        <w:t xml:space="preserve">         </w:t>
      </w:r>
      <w:proofErr w:type="spellStart"/>
      <w:r w:rsidRPr="00B96C5A">
        <w:rPr>
          <w:rFonts w:ascii="Arial" w:hAnsi="Arial" w:cs="Arial"/>
          <w:b/>
          <w:color w:val="000000" w:themeColor="text1"/>
          <w:sz w:val="24"/>
          <w:szCs w:val="24"/>
        </w:rPr>
        <w:t>JUEZ</w:t>
      </w:r>
      <w:proofErr w:type="spellEnd"/>
    </w:p>
    <w:p w14:paraId="74050510" w14:textId="77777777" w:rsidR="00E47851" w:rsidRPr="00B96C5A" w:rsidRDefault="00E47851" w:rsidP="00E47851">
      <w:pPr>
        <w:jc w:val="both"/>
        <w:rPr>
          <w:rFonts w:ascii="Arial" w:hAnsi="Arial" w:cs="Arial"/>
          <w:b/>
          <w:color w:val="000000" w:themeColor="text1"/>
          <w:sz w:val="24"/>
          <w:szCs w:val="24"/>
        </w:rPr>
      </w:pPr>
    </w:p>
    <w:p w14:paraId="7FA03EA7" w14:textId="77777777" w:rsidR="00E47851" w:rsidRDefault="00E47851" w:rsidP="00E47851">
      <w:pPr>
        <w:kinsoku w:val="0"/>
        <w:overflowPunct w:val="0"/>
        <w:autoSpaceDE/>
        <w:autoSpaceDN/>
        <w:adjustRightInd/>
        <w:spacing w:line="278" w:lineRule="exact"/>
        <w:ind w:left="72" w:right="144"/>
        <w:jc w:val="both"/>
        <w:textAlignment w:val="baseline"/>
        <w:rPr>
          <w:rFonts w:ascii="Arial" w:hAnsi="Arial" w:cs="Arial"/>
          <w:b/>
          <w:bCs/>
          <w:sz w:val="24"/>
          <w:szCs w:val="24"/>
        </w:rPr>
      </w:pPr>
    </w:p>
    <w:p w14:paraId="41909902" w14:textId="77777777" w:rsidR="00E47851" w:rsidRPr="00E47851" w:rsidRDefault="00E47851" w:rsidP="00E47851">
      <w:pPr>
        <w:kinsoku w:val="0"/>
        <w:overflowPunct w:val="0"/>
        <w:autoSpaceDE/>
        <w:autoSpaceDN/>
        <w:adjustRightInd/>
        <w:spacing w:line="278" w:lineRule="exact"/>
        <w:ind w:left="72" w:right="144"/>
        <w:jc w:val="both"/>
        <w:textAlignment w:val="baseline"/>
      </w:pPr>
    </w:p>
    <w:sectPr w:rsidR="00E47851" w:rsidRPr="00E47851" w:rsidSect="00724D93">
      <w:pgSz w:w="12120" w:h="15840"/>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858C5"/>
    <w:multiLevelType w:val="singleLevel"/>
    <w:tmpl w:val="4C7ED1B0"/>
    <w:lvl w:ilvl="0">
      <w:start w:val="1"/>
      <w:numFmt w:val="decimal"/>
      <w:lvlText w:val="%1."/>
      <w:lvlJc w:val="left"/>
      <w:pPr>
        <w:tabs>
          <w:tab w:val="num" w:pos="1368"/>
        </w:tabs>
        <w:ind w:left="1368" w:hanging="360"/>
      </w:pPr>
      <w:rPr>
        <w:rFonts w:ascii="Arial" w:hAnsi="Arial" w:cs="Arial"/>
        <w:snapToGrid/>
        <w:sz w:val="23"/>
        <w:szCs w:val="23"/>
      </w:rPr>
    </w:lvl>
  </w:abstractNum>
  <w:abstractNum w:abstractNumId="1" w15:restartNumberingAfterBreak="0">
    <w:nsid w:val="017FDDC7"/>
    <w:multiLevelType w:val="singleLevel"/>
    <w:tmpl w:val="61DBCFA4"/>
    <w:lvl w:ilvl="0">
      <w:start w:val="1"/>
      <w:numFmt w:val="upperRoman"/>
      <w:lvlText w:val="%1.-"/>
      <w:lvlJc w:val="left"/>
      <w:pPr>
        <w:tabs>
          <w:tab w:val="num" w:pos="504"/>
        </w:tabs>
        <w:ind w:left="144"/>
      </w:pPr>
      <w:rPr>
        <w:rFonts w:ascii="Arial" w:hAnsi="Arial" w:cs="Arial"/>
        <w:b/>
        <w:bCs/>
        <w:snapToGrid/>
        <w:spacing w:val="4"/>
        <w:sz w:val="23"/>
        <w:szCs w:val="23"/>
      </w:rPr>
    </w:lvl>
  </w:abstractNum>
  <w:abstractNum w:abstractNumId="2" w15:restartNumberingAfterBreak="0">
    <w:nsid w:val="026DFE14"/>
    <w:multiLevelType w:val="singleLevel"/>
    <w:tmpl w:val="671BBA59"/>
    <w:lvl w:ilvl="0">
      <w:start w:val="3"/>
      <w:numFmt w:val="decimal"/>
      <w:lvlText w:val="%1."/>
      <w:lvlJc w:val="left"/>
      <w:pPr>
        <w:tabs>
          <w:tab w:val="num" w:pos="576"/>
        </w:tabs>
      </w:pPr>
      <w:rPr>
        <w:rFonts w:ascii="Arial" w:hAnsi="Arial" w:cs="Arial"/>
        <w:b/>
        <w:bCs/>
        <w:snapToGrid/>
        <w:sz w:val="22"/>
        <w:szCs w:val="22"/>
      </w:rPr>
    </w:lvl>
  </w:abstractNum>
  <w:abstractNum w:abstractNumId="3" w15:restartNumberingAfterBreak="0">
    <w:nsid w:val="038E7433"/>
    <w:multiLevelType w:val="singleLevel"/>
    <w:tmpl w:val="71FA7D4B"/>
    <w:lvl w:ilvl="0">
      <w:start w:val="1"/>
      <w:numFmt w:val="decimal"/>
      <w:lvlText w:val="%1."/>
      <w:lvlJc w:val="left"/>
      <w:pPr>
        <w:tabs>
          <w:tab w:val="num" w:pos="1584"/>
        </w:tabs>
        <w:ind w:left="1008"/>
      </w:pPr>
      <w:rPr>
        <w:rFonts w:ascii="Arial" w:hAnsi="Arial" w:cs="Arial"/>
        <w:snapToGrid/>
        <w:spacing w:val="-8"/>
        <w:sz w:val="24"/>
        <w:szCs w:val="24"/>
      </w:rPr>
    </w:lvl>
  </w:abstractNum>
  <w:abstractNum w:abstractNumId="4" w15:restartNumberingAfterBreak="0">
    <w:nsid w:val="062EFE5A"/>
    <w:multiLevelType w:val="singleLevel"/>
    <w:tmpl w:val="30A5B614"/>
    <w:lvl w:ilvl="0">
      <w:start w:val="1"/>
      <w:numFmt w:val="decimal"/>
      <w:lvlText w:val="%1."/>
      <w:lvlJc w:val="left"/>
      <w:pPr>
        <w:tabs>
          <w:tab w:val="num" w:pos="1512"/>
        </w:tabs>
        <w:ind w:left="936"/>
      </w:pPr>
      <w:rPr>
        <w:rFonts w:ascii="Arial" w:hAnsi="Arial" w:cs="Arial"/>
        <w:b/>
        <w:bCs/>
        <w:snapToGrid/>
        <w:spacing w:val="-8"/>
        <w:sz w:val="24"/>
        <w:szCs w:val="24"/>
      </w:rPr>
    </w:lvl>
  </w:abstractNum>
  <w:abstractNum w:abstractNumId="5" w15:restartNumberingAfterBreak="0">
    <w:nsid w:val="0ED2306A"/>
    <w:multiLevelType w:val="hybridMultilevel"/>
    <w:tmpl w:val="01349CD6"/>
    <w:lvl w:ilvl="0" w:tplc="41581DBC">
      <w:start w:val="1"/>
      <w:numFmt w:val="decimal"/>
      <w:lvlText w:val="%1."/>
      <w:lvlJc w:val="left"/>
      <w:pPr>
        <w:tabs>
          <w:tab w:val="num" w:pos="720"/>
        </w:tabs>
        <w:ind w:left="720" w:hanging="360"/>
      </w:pPr>
      <w:rPr>
        <w:i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 w15:restartNumberingAfterBreak="0">
    <w:nsid w:val="1E054B1C"/>
    <w:multiLevelType w:val="hybridMultilevel"/>
    <w:tmpl w:val="1F30BDD2"/>
    <w:lvl w:ilvl="0" w:tplc="8D046CD0">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7" w15:restartNumberingAfterBreak="0">
    <w:nsid w:val="315C4CCB"/>
    <w:multiLevelType w:val="hybridMultilevel"/>
    <w:tmpl w:val="A3CAFFC6"/>
    <w:lvl w:ilvl="0" w:tplc="41581DBC">
      <w:start w:val="1"/>
      <w:numFmt w:val="decimal"/>
      <w:lvlText w:val="%1."/>
      <w:lvlJc w:val="left"/>
      <w:pPr>
        <w:tabs>
          <w:tab w:val="num" w:pos="720"/>
        </w:tabs>
        <w:ind w:left="720" w:hanging="360"/>
      </w:pPr>
      <w:rPr>
        <w:i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 w15:restartNumberingAfterBreak="0">
    <w:nsid w:val="730C6AA1"/>
    <w:multiLevelType w:val="hybridMultilevel"/>
    <w:tmpl w:val="9EE4FA9A"/>
    <w:lvl w:ilvl="0" w:tplc="851E3730">
      <w:start w:val="3"/>
      <w:numFmt w:val="lowerLetter"/>
      <w:lvlText w:val="%1)"/>
      <w:lvlJc w:val="left"/>
      <w:pPr>
        <w:tabs>
          <w:tab w:val="num" w:pos="1620"/>
        </w:tabs>
        <w:ind w:left="1620" w:hanging="360"/>
      </w:pPr>
      <w:rPr>
        <w:rFonts w:hint="default"/>
        <w:b w:val="0"/>
        <w:i/>
        <w:sz w:val="22"/>
      </w:rPr>
    </w:lvl>
    <w:lvl w:ilvl="1" w:tplc="0C0A0019" w:tentative="1">
      <w:start w:val="1"/>
      <w:numFmt w:val="lowerLetter"/>
      <w:lvlText w:val="%2."/>
      <w:lvlJc w:val="left"/>
      <w:pPr>
        <w:tabs>
          <w:tab w:val="num" w:pos="2340"/>
        </w:tabs>
        <w:ind w:left="2340" w:hanging="360"/>
      </w:p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9" w15:restartNumberingAfterBreak="0">
    <w:nsid w:val="7C5B0BB5"/>
    <w:multiLevelType w:val="hybridMultilevel"/>
    <w:tmpl w:val="0038BB0E"/>
    <w:lvl w:ilvl="0" w:tplc="4BE884CC">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2"/>
    <w:lvlOverride w:ilvl="0">
      <w:lvl w:ilvl="0">
        <w:numFmt w:val="decimal"/>
        <w:lvlText w:val="%1."/>
        <w:lvlJc w:val="left"/>
        <w:pPr>
          <w:tabs>
            <w:tab w:val="num" w:pos="576"/>
          </w:tabs>
        </w:pPr>
        <w:rPr>
          <w:rFonts w:ascii="Arial" w:hAnsi="Arial" w:cs="Arial"/>
          <w:snapToGrid/>
          <w:sz w:val="22"/>
          <w:szCs w:val="22"/>
        </w:rPr>
      </w:lvl>
    </w:lvlOverride>
  </w:num>
  <w:num w:numId="4">
    <w:abstractNumId w:val="3"/>
  </w:num>
  <w:num w:numId="5">
    <w:abstractNumId w:val="0"/>
  </w:num>
  <w:num w:numId="6">
    <w:abstractNumId w:val="1"/>
  </w:num>
  <w:num w:numId="7">
    <w:abstractNumId w:val="1"/>
    <w:lvlOverride w:ilvl="0">
      <w:lvl w:ilvl="0">
        <w:numFmt w:val="upperRoman"/>
        <w:lvlText w:val="%1.-"/>
        <w:lvlJc w:val="left"/>
        <w:pPr>
          <w:tabs>
            <w:tab w:val="num" w:pos="576"/>
          </w:tabs>
          <w:ind w:left="144"/>
        </w:pPr>
        <w:rPr>
          <w:rFonts w:ascii="Arial" w:hAnsi="Arial" w:cs="Arial"/>
          <w:b/>
          <w:bCs/>
          <w:snapToGrid/>
          <w:spacing w:val="6"/>
          <w:sz w:val="23"/>
          <w:szCs w:val="23"/>
        </w:rPr>
      </w:lvl>
    </w:lvlOverride>
  </w:num>
  <w:num w:numId="8">
    <w:abstractNumId w:val="5"/>
  </w:num>
  <w:num w:numId="9">
    <w:abstractNumId w:val="6"/>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2E"/>
    <w:rsid w:val="0006382E"/>
    <w:rsid w:val="00286254"/>
    <w:rsid w:val="004B6D7B"/>
    <w:rsid w:val="00551FF0"/>
    <w:rsid w:val="00724D93"/>
    <w:rsid w:val="00A15F3F"/>
    <w:rsid w:val="00BD094E"/>
    <w:rsid w:val="00BD77D0"/>
    <w:rsid w:val="00E47851"/>
    <w:rsid w:val="00F249F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4646AD1F"/>
  <w14:defaultImageDpi w14:val="0"/>
  <w15:docId w15:val="{146978C7-C482-41AD-984E-3271812D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Ttulo1">
    <w:name w:val="heading 1"/>
    <w:basedOn w:val="Normal"/>
    <w:next w:val="Normal"/>
    <w:link w:val="Ttulo1Car"/>
    <w:qFormat/>
    <w:rsid w:val="00E47851"/>
    <w:pPr>
      <w:keepNext/>
      <w:widowControl/>
      <w:autoSpaceDE/>
      <w:autoSpaceDN/>
      <w:adjustRightInd/>
      <w:spacing w:before="240" w:after="60"/>
      <w:outlineLvl w:val="0"/>
    </w:pPr>
    <w:rPr>
      <w:rFonts w:ascii="Arial" w:eastAsia="Times New Roman" w:hAnsi="Arial" w:cs="Arial"/>
      <w:b/>
      <w:bCs/>
      <w:kern w:val="32"/>
      <w:sz w:val="32"/>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7851"/>
    <w:rPr>
      <w:rFonts w:ascii="Arial" w:eastAsia="Times New Roman" w:hAnsi="Arial" w:cs="Arial"/>
      <w:b/>
      <w:bCs/>
      <w:kern w:val="32"/>
      <w:sz w:val="32"/>
      <w:szCs w:val="32"/>
      <w:lang w:val="es-ES_tradnl"/>
    </w:rPr>
  </w:style>
  <w:style w:type="paragraph" w:styleId="Textoindependiente">
    <w:name w:val="Body Text"/>
    <w:basedOn w:val="Normal"/>
    <w:link w:val="TextoindependienteCar"/>
    <w:rsid w:val="004B6D7B"/>
    <w:pPr>
      <w:widowControl/>
      <w:autoSpaceDE/>
      <w:autoSpaceDN/>
      <w:adjustRightInd/>
      <w:spacing w:after="120"/>
      <w:jc w:val="both"/>
    </w:pPr>
    <w:rPr>
      <w:rFonts w:ascii="Palatino Linotype" w:eastAsia="SimSun" w:hAnsi="Palatino Linotype"/>
      <w:lang w:val="es-ES" w:eastAsia="es-ES"/>
    </w:rPr>
  </w:style>
  <w:style w:type="character" w:customStyle="1" w:styleId="TextoindependienteCar">
    <w:name w:val="Texto independiente Car"/>
    <w:basedOn w:val="Fuentedeprrafopredeter"/>
    <w:link w:val="Textoindependiente"/>
    <w:rsid w:val="004B6D7B"/>
    <w:rPr>
      <w:rFonts w:ascii="Palatino Linotype" w:eastAsia="SimSun" w:hAnsi="Palatino Linotype" w:cs="Times New Roman"/>
      <w:sz w:val="20"/>
      <w:szCs w:val="20"/>
      <w:lang w:val="es-ES" w:eastAsia="es-ES"/>
    </w:rPr>
  </w:style>
  <w:style w:type="paragraph" w:customStyle="1" w:styleId="Textoindependiente31">
    <w:name w:val="Texto independiente 31"/>
    <w:basedOn w:val="Normal"/>
    <w:rsid w:val="004B6D7B"/>
    <w:pPr>
      <w:widowControl/>
      <w:overflowPunct w:val="0"/>
      <w:spacing w:before="120" w:after="120" w:line="264" w:lineRule="auto"/>
      <w:jc w:val="both"/>
      <w:textAlignment w:val="baseline"/>
    </w:pPr>
    <w:rPr>
      <w:rFonts w:eastAsia="Times New Roman"/>
      <w:b/>
      <w:sz w:val="24"/>
      <w:lang w:val="es-ES" w:eastAsia="es-ES"/>
    </w:rPr>
  </w:style>
  <w:style w:type="paragraph" w:styleId="Piedepgina">
    <w:name w:val="footer"/>
    <w:basedOn w:val="Normal"/>
    <w:link w:val="PiedepginaCar"/>
    <w:rsid w:val="00724D93"/>
    <w:pPr>
      <w:widowControl/>
      <w:tabs>
        <w:tab w:val="center" w:pos="4252"/>
        <w:tab w:val="right" w:pos="8504"/>
      </w:tabs>
      <w:autoSpaceDE/>
      <w:autoSpaceDN/>
      <w:adjustRightInd/>
    </w:pPr>
    <w:rPr>
      <w:rFonts w:eastAsia="Times New Roman"/>
      <w:sz w:val="24"/>
      <w:szCs w:val="24"/>
      <w:lang w:val="es-ES" w:eastAsia="es-ES"/>
    </w:rPr>
  </w:style>
  <w:style w:type="character" w:customStyle="1" w:styleId="PiedepginaCar">
    <w:name w:val="Pie de página Car"/>
    <w:basedOn w:val="Fuentedeprrafopredeter"/>
    <w:link w:val="Piedepgina"/>
    <w:rsid w:val="00724D93"/>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semiHidden/>
    <w:unhideWhenUsed/>
    <w:rsid w:val="00724D93"/>
    <w:pPr>
      <w:widowControl/>
      <w:autoSpaceDE/>
      <w:autoSpaceDN/>
      <w:adjustRightInd/>
      <w:spacing w:after="120"/>
    </w:pPr>
    <w:rPr>
      <w:rFonts w:eastAsia="Times New Roman"/>
      <w:sz w:val="16"/>
      <w:szCs w:val="16"/>
      <w:lang w:val="es-ES" w:eastAsia="es-ES"/>
    </w:rPr>
  </w:style>
  <w:style w:type="character" w:customStyle="1" w:styleId="Textoindependiente3Car">
    <w:name w:val="Texto independiente 3 Car"/>
    <w:basedOn w:val="Fuentedeprrafopredeter"/>
    <w:link w:val="Textoindependiente3"/>
    <w:uiPriority w:val="99"/>
    <w:semiHidden/>
    <w:rsid w:val="00724D93"/>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2110</Words>
  <Characters>11608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dc:description/>
  <cp:lastModifiedBy>Tatiana Montero Salguero</cp:lastModifiedBy>
  <cp:revision>6</cp:revision>
  <dcterms:created xsi:type="dcterms:W3CDTF">2021-01-08T16:30:00Z</dcterms:created>
  <dcterms:modified xsi:type="dcterms:W3CDTF">2021-01-27T14:22:00Z</dcterms:modified>
</cp:coreProperties>
</file>